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95" w:rsidRDefault="00CA3C9A" w:rsidP="00CA3C9A">
      <w:pPr>
        <w:spacing w:after="0"/>
        <w:jc w:val="right"/>
        <w:rPr>
          <w:rFonts w:ascii="Times New Roman" w:hAnsi="Times New Roman" w:cs="Times New Roman"/>
          <w:sz w:val="20"/>
          <w:szCs w:val="20"/>
        </w:rPr>
      </w:pPr>
      <w:r w:rsidRPr="00CA3C9A">
        <w:rPr>
          <w:rFonts w:ascii="Times New Roman" w:hAnsi="Times New Roman" w:cs="Times New Roman"/>
          <w:sz w:val="20"/>
          <w:szCs w:val="20"/>
        </w:rPr>
        <w:t>Pereira-Freire</w:t>
      </w:r>
    </w:p>
    <w:p w:rsidR="00CA3C9A" w:rsidRDefault="00CA3C9A" w:rsidP="00CA3C9A">
      <w:pPr>
        <w:spacing w:after="0"/>
        <w:jc w:val="center"/>
        <w:rPr>
          <w:rFonts w:ascii="Times New Roman" w:hAnsi="Times New Roman" w:cs="Times New Roman"/>
          <w:sz w:val="28"/>
          <w:szCs w:val="28"/>
        </w:rPr>
      </w:pPr>
      <w:r>
        <w:rPr>
          <w:rFonts w:ascii="Times New Roman" w:hAnsi="Times New Roman" w:cs="Times New Roman"/>
          <w:sz w:val="28"/>
          <w:szCs w:val="28"/>
        </w:rPr>
        <w:t xml:space="preserve">Paulo Freire </w:t>
      </w:r>
    </w:p>
    <w:p w:rsidR="00CA3C9A" w:rsidRDefault="005E6673" w:rsidP="00CA3C9A">
      <w:pPr>
        <w:spacing w:after="0"/>
        <w:jc w:val="center"/>
        <w:rPr>
          <w:rFonts w:ascii="Times New Roman" w:hAnsi="Times New Roman" w:cs="Times New Roman"/>
          <w:sz w:val="28"/>
          <w:szCs w:val="28"/>
        </w:rPr>
      </w:pPr>
      <w:r>
        <w:rPr>
          <w:rFonts w:ascii="Times New Roman" w:hAnsi="Times New Roman" w:cs="Times New Roman"/>
          <w:sz w:val="28"/>
          <w:szCs w:val="28"/>
        </w:rPr>
        <w:t>par Irène Pe</w:t>
      </w:r>
      <w:r w:rsidR="00CA3C9A">
        <w:rPr>
          <w:rFonts w:ascii="Times New Roman" w:hAnsi="Times New Roman" w:cs="Times New Roman"/>
          <w:sz w:val="28"/>
          <w:szCs w:val="28"/>
        </w:rPr>
        <w:t>re</w:t>
      </w:r>
      <w:r>
        <w:rPr>
          <w:rFonts w:ascii="Times New Roman" w:hAnsi="Times New Roman" w:cs="Times New Roman"/>
          <w:sz w:val="28"/>
          <w:szCs w:val="28"/>
        </w:rPr>
        <w:t>i</w:t>
      </w:r>
      <w:r w:rsidR="00CA3C9A">
        <w:rPr>
          <w:rFonts w:ascii="Times New Roman" w:hAnsi="Times New Roman" w:cs="Times New Roman"/>
          <w:sz w:val="28"/>
          <w:szCs w:val="28"/>
        </w:rPr>
        <w:t>ra</w:t>
      </w:r>
    </w:p>
    <w:p w:rsidR="00CA3C9A" w:rsidRDefault="00CA3C9A" w:rsidP="00CA3C9A">
      <w:pPr>
        <w:spacing w:after="0"/>
        <w:jc w:val="center"/>
        <w:rPr>
          <w:rFonts w:ascii="Times New Roman" w:hAnsi="Times New Roman" w:cs="Times New Roman"/>
          <w:sz w:val="28"/>
          <w:szCs w:val="28"/>
        </w:rPr>
      </w:pPr>
    </w:p>
    <w:p w:rsidR="00CA3C9A" w:rsidRPr="00596A16" w:rsidRDefault="005E6673" w:rsidP="00CA3C9A">
      <w:pPr>
        <w:spacing w:after="0"/>
        <w:jc w:val="both"/>
        <w:rPr>
          <w:rFonts w:ascii="Times New Roman" w:hAnsi="Times New Roman" w:cs="Times New Roman"/>
          <w:sz w:val="24"/>
          <w:szCs w:val="24"/>
        </w:rPr>
      </w:pPr>
      <w:r>
        <w:rPr>
          <w:rFonts w:ascii="Times New Roman" w:hAnsi="Times New Roman" w:cs="Times New Roman"/>
          <w:sz w:val="24"/>
          <w:szCs w:val="24"/>
        </w:rPr>
        <w:t>Dans cet ouvrage Irène Pe</w:t>
      </w:r>
      <w:r w:rsidR="00CA3C9A" w:rsidRPr="00596A16">
        <w:rPr>
          <w:rFonts w:ascii="Times New Roman" w:hAnsi="Times New Roman" w:cs="Times New Roman"/>
          <w:sz w:val="24"/>
          <w:szCs w:val="24"/>
        </w:rPr>
        <w:t>re</w:t>
      </w:r>
      <w:r>
        <w:rPr>
          <w:rFonts w:ascii="Times New Roman" w:hAnsi="Times New Roman" w:cs="Times New Roman"/>
          <w:sz w:val="24"/>
          <w:szCs w:val="24"/>
        </w:rPr>
        <w:t>i</w:t>
      </w:r>
      <w:r w:rsidR="00CA3C9A" w:rsidRPr="00596A16">
        <w:rPr>
          <w:rFonts w:ascii="Times New Roman" w:hAnsi="Times New Roman" w:cs="Times New Roman"/>
          <w:sz w:val="24"/>
          <w:szCs w:val="24"/>
        </w:rPr>
        <w:t xml:space="preserve">ra se propose de nous faire découvrir ou redécouvrir le pédagogue brésilien Paulo Freire et en particulier son plus célèbre ouvrage en France </w:t>
      </w:r>
      <w:r w:rsidR="00CA3C9A" w:rsidRPr="00596A16">
        <w:rPr>
          <w:rFonts w:ascii="Times New Roman" w:hAnsi="Times New Roman" w:cs="Times New Roman"/>
          <w:i/>
          <w:sz w:val="24"/>
          <w:szCs w:val="24"/>
        </w:rPr>
        <w:t xml:space="preserve">Pédagogie des opprimés </w:t>
      </w:r>
      <w:r w:rsidR="00CA3C9A" w:rsidRPr="00596A16">
        <w:rPr>
          <w:rFonts w:ascii="Times New Roman" w:hAnsi="Times New Roman" w:cs="Times New Roman"/>
          <w:sz w:val="24"/>
          <w:szCs w:val="24"/>
        </w:rPr>
        <w:t>(1974) qu’elle s’est autorisée à genrer dans le titre qu’elle donne à son essai. Etait-ce bien utile même si elle rappelle à juste titre que F</w:t>
      </w:r>
      <w:r w:rsidR="00466CF1">
        <w:rPr>
          <w:rFonts w:ascii="Times New Roman" w:hAnsi="Times New Roman" w:cs="Times New Roman"/>
          <w:sz w:val="24"/>
          <w:szCs w:val="24"/>
        </w:rPr>
        <w:t>reire ne fut pas insensible à l’éman</w:t>
      </w:r>
      <w:r w:rsidR="00CA3C9A" w:rsidRPr="00596A16">
        <w:rPr>
          <w:rFonts w:ascii="Times New Roman" w:hAnsi="Times New Roman" w:cs="Times New Roman"/>
          <w:sz w:val="24"/>
          <w:szCs w:val="24"/>
        </w:rPr>
        <w:t>cipation s</w:t>
      </w:r>
      <w:r w:rsidR="00A629CC">
        <w:rPr>
          <w:rFonts w:ascii="Times New Roman" w:hAnsi="Times New Roman" w:cs="Times New Roman"/>
          <w:sz w:val="24"/>
          <w:szCs w:val="24"/>
        </w:rPr>
        <w:t>ociale des femmes et des hommes ?</w:t>
      </w:r>
    </w:p>
    <w:p w:rsidR="00E44757" w:rsidRPr="00B10C7F" w:rsidRDefault="00E44757" w:rsidP="00CA3C9A">
      <w:pPr>
        <w:spacing w:after="0"/>
        <w:jc w:val="both"/>
        <w:rPr>
          <w:rFonts w:ascii="Times New Roman" w:hAnsi="Times New Roman" w:cs="Times New Roman"/>
          <w:sz w:val="24"/>
          <w:szCs w:val="24"/>
        </w:rPr>
      </w:pPr>
      <w:r w:rsidRPr="00596A16">
        <w:rPr>
          <w:rFonts w:ascii="Times New Roman" w:hAnsi="Times New Roman" w:cs="Times New Roman"/>
          <w:sz w:val="24"/>
          <w:szCs w:val="24"/>
        </w:rPr>
        <w:t>Dans une première partie l’auteure rappelle brièvement le parcours du pédagogue (1921-1997) et son long exil de 25 ans suite au coup d’état militaire que connut le Brésil en 1964. Sa pédagogie étant alors considérée subversive comme elle l’est encore aujourd’hui par la droite réactionnaire brésilien</w:t>
      </w:r>
      <w:r w:rsidR="00466CF1">
        <w:rPr>
          <w:rFonts w:ascii="Times New Roman" w:hAnsi="Times New Roman" w:cs="Times New Roman"/>
          <w:sz w:val="24"/>
          <w:szCs w:val="24"/>
        </w:rPr>
        <w:t>ne,</w:t>
      </w:r>
      <w:r w:rsidRPr="00596A16">
        <w:rPr>
          <w:rFonts w:ascii="Times New Roman" w:hAnsi="Times New Roman" w:cs="Times New Roman"/>
          <w:sz w:val="24"/>
          <w:szCs w:val="24"/>
        </w:rPr>
        <w:t xml:space="preserve"> puisque qu’à v</w:t>
      </w:r>
      <w:r w:rsidR="005E6673">
        <w:rPr>
          <w:rFonts w:ascii="Times New Roman" w:hAnsi="Times New Roman" w:cs="Times New Roman"/>
          <w:sz w:val="24"/>
          <w:szCs w:val="24"/>
        </w:rPr>
        <w:t>ocation émancipatrice. Irène Pe</w:t>
      </w:r>
      <w:r w:rsidRPr="00596A16">
        <w:rPr>
          <w:rFonts w:ascii="Times New Roman" w:hAnsi="Times New Roman" w:cs="Times New Roman"/>
          <w:sz w:val="24"/>
          <w:szCs w:val="24"/>
        </w:rPr>
        <w:t>re</w:t>
      </w:r>
      <w:r w:rsidR="005E6673">
        <w:rPr>
          <w:rFonts w:ascii="Times New Roman" w:hAnsi="Times New Roman" w:cs="Times New Roman"/>
          <w:sz w:val="24"/>
          <w:szCs w:val="24"/>
        </w:rPr>
        <w:t>i</w:t>
      </w:r>
      <w:r w:rsidRPr="00596A16">
        <w:rPr>
          <w:rFonts w:ascii="Times New Roman" w:hAnsi="Times New Roman" w:cs="Times New Roman"/>
          <w:sz w:val="24"/>
          <w:szCs w:val="24"/>
        </w:rPr>
        <w:t>ra rappelle que Freire développ</w:t>
      </w:r>
      <w:r w:rsidR="00466CF1">
        <w:rPr>
          <w:rFonts w:ascii="Times New Roman" w:hAnsi="Times New Roman" w:cs="Times New Roman"/>
          <w:sz w:val="24"/>
          <w:szCs w:val="24"/>
        </w:rPr>
        <w:t>a</w:t>
      </w:r>
      <w:r w:rsidR="00466CF1" w:rsidRPr="00466CF1">
        <w:rPr>
          <w:rFonts w:ascii="Times New Roman" w:hAnsi="Times New Roman" w:cs="Times New Roman"/>
          <w:sz w:val="24"/>
          <w:szCs w:val="24"/>
        </w:rPr>
        <w:t xml:space="preserve"> </w:t>
      </w:r>
      <w:r w:rsidR="00466CF1" w:rsidRPr="00596A16">
        <w:rPr>
          <w:rFonts w:ascii="Times New Roman" w:hAnsi="Times New Roman" w:cs="Times New Roman"/>
          <w:sz w:val="24"/>
          <w:szCs w:val="24"/>
        </w:rPr>
        <w:t>un courant</w:t>
      </w:r>
      <w:r w:rsidR="00466CF1">
        <w:rPr>
          <w:rFonts w:ascii="Times New Roman" w:hAnsi="Times New Roman" w:cs="Times New Roman"/>
          <w:sz w:val="24"/>
          <w:szCs w:val="24"/>
        </w:rPr>
        <w:t xml:space="preserve"> de ce que l’on nomme aujourd’hui</w:t>
      </w:r>
      <w:r w:rsidRPr="00596A16">
        <w:rPr>
          <w:rFonts w:ascii="Times New Roman" w:hAnsi="Times New Roman" w:cs="Times New Roman"/>
          <w:sz w:val="24"/>
          <w:szCs w:val="24"/>
        </w:rPr>
        <w:t xml:space="preserve"> la </w:t>
      </w:r>
      <w:r w:rsidRPr="00596A16">
        <w:rPr>
          <w:rFonts w:ascii="Times New Roman" w:hAnsi="Times New Roman" w:cs="Times New Roman"/>
          <w:i/>
          <w:sz w:val="24"/>
          <w:szCs w:val="24"/>
        </w:rPr>
        <w:t>pédagogie critique</w:t>
      </w:r>
      <w:r w:rsidRPr="00596A16">
        <w:rPr>
          <w:rFonts w:ascii="Times New Roman" w:hAnsi="Times New Roman" w:cs="Times New Roman"/>
          <w:sz w:val="24"/>
          <w:szCs w:val="24"/>
        </w:rPr>
        <w:t xml:space="preserve"> et qu’il fut lui-même critique de sa propre démarche en renonçant</w:t>
      </w:r>
      <w:r w:rsidR="00596A16" w:rsidRPr="00596A16">
        <w:rPr>
          <w:rFonts w:ascii="Times New Roman" w:hAnsi="Times New Roman" w:cs="Times New Roman"/>
          <w:sz w:val="24"/>
          <w:szCs w:val="24"/>
        </w:rPr>
        <w:t xml:space="preserve"> par exemple à utiliser le terme de </w:t>
      </w:r>
      <w:r w:rsidR="00596A16" w:rsidRPr="00596A16">
        <w:rPr>
          <w:rFonts w:ascii="Times New Roman" w:hAnsi="Times New Roman" w:cs="Times New Roman"/>
          <w:i/>
          <w:sz w:val="24"/>
          <w:szCs w:val="24"/>
        </w:rPr>
        <w:t xml:space="preserve">« conscientisation » </w:t>
      </w:r>
      <w:r w:rsidR="00596A16" w:rsidRPr="00596A16">
        <w:rPr>
          <w:rFonts w:ascii="Times New Roman" w:hAnsi="Times New Roman" w:cs="Times New Roman"/>
          <w:sz w:val="24"/>
          <w:szCs w:val="24"/>
        </w:rPr>
        <w:t>car il craignait que l’usage réducteur et autosuffisant de ce terme n’entrave le long processus de l’émancipation en entretenant « l’illusion qu’il suffit d’interpréter le monde et de le critiquer pour le changer en faisant l’économie de la lutte contre les structures sociales »</w:t>
      </w:r>
      <w:r w:rsidR="00596A16">
        <w:rPr>
          <w:rFonts w:ascii="Times New Roman" w:hAnsi="Times New Roman" w:cs="Times New Roman"/>
          <w:sz w:val="28"/>
          <w:szCs w:val="28"/>
        </w:rPr>
        <w:t xml:space="preserve"> </w:t>
      </w:r>
      <w:r w:rsidR="00596A16" w:rsidRPr="00596A16">
        <w:rPr>
          <w:rFonts w:ascii="Times New Roman" w:hAnsi="Times New Roman" w:cs="Times New Roman"/>
          <w:sz w:val="20"/>
          <w:szCs w:val="20"/>
        </w:rPr>
        <w:t>(p.28)</w:t>
      </w:r>
      <w:r w:rsidR="00596A16">
        <w:rPr>
          <w:rFonts w:ascii="Times New Roman" w:hAnsi="Times New Roman" w:cs="Times New Roman"/>
          <w:sz w:val="24"/>
          <w:szCs w:val="24"/>
        </w:rPr>
        <w:t>.</w:t>
      </w:r>
      <w:r w:rsidR="00097BBD">
        <w:rPr>
          <w:rFonts w:ascii="Times New Roman" w:hAnsi="Times New Roman" w:cs="Times New Roman"/>
          <w:sz w:val="24"/>
          <w:szCs w:val="24"/>
        </w:rPr>
        <w:t xml:space="preserve"> Au demeurant l’auteure souligne le lien que Freire entretint avec le syndicalisme brésilien et sa conviction que c’est « au peuple d’élaborer lui-même son propre programme et de le relier à </w:t>
      </w:r>
      <w:r w:rsidR="00097BBD" w:rsidRPr="00097BBD">
        <w:rPr>
          <w:rFonts w:ascii="Times New Roman" w:hAnsi="Times New Roman" w:cs="Times New Roman"/>
          <w:sz w:val="24"/>
          <w:szCs w:val="24"/>
        </w:rPr>
        <w:t>l’expérience concrète de […] son oppression »</w:t>
      </w:r>
      <w:r w:rsidR="00596A16">
        <w:rPr>
          <w:rFonts w:ascii="Times New Roman" w:hAnsi="Times New Roman" w:cs="Times New Roman"/>
          <w:sz w:val="28"/>
          <w:szCs w:val="28"/>
        </w:rPr>
        <w:t xml:space="preserve"> </w:t>
      </w:r>
      <w:r w:rsidR="00097BBD" w:rsidRPr="00097BBD">
        <w:rPr>
          <w:rFonts w:ascii="Times New Roman" w:hAnsi="Times New Roman" w:cs="Times New Roman"/>
          <w:sz w:val="20"/>
          <w:szCs w:val="20"/>
        </w:rPr>
        <w:t>(p.23)</w:t>
      </w:r>
      <w:r w:rsidR="00097BBD">
        <w:rPr>
          <w:rFonts w:ascii="Times New Roman" w:hAnsi="Times New Roman" w:cs="Times New Roman"/>
          <w:sz w:val="24"/>
          <w:szCs w:val="24"/>
        </w:rPr>
        <w:t xml:space="preserve">. </w:t>
      </w:r>
      <w:r w:rsidR="00784C34">
        <w:rPr>
          <w:rFonts w:ascii="Times New Roman" w:hAnsi="Times New Roman" w:cs="Times New Roman"/>
          <w:sz w:val="24"/>
          <w:szCs w:val="24"/>
        </w:rPr>
        <w:t>Suite à ces quelques précisions biographiques, Irène Pereira  évoque en quelques pages les principes de la</w:t>
      </w:r>
      <w:r w:rsidR="00466CF1">
        <w:rPr>
          <w:rFonts w:ascii="Times New Roman" w:hAnsi="Times New Roman" w:cs="Times New Roman"/>
          <w:sz w:val="24"/>
          <w:szCs w:val="24"/>
        </w:rPr>
        <w:t xml:space="preserve"> pédagogie critique de l’éducateur</w:t>
      </w:r>
      <w:r w:rsidR="00784C34">
        <w:rPr>
          <w:rFonts w:ascii="Times New Roman" w:hAnsi="Times New Roman" w:cs="Times New Roman"/>
          <w:sz w:val="24"/>
          <w:szCs w:val="24"/>
        </w:rPr>
        <w:t xml:space="preserve"> issus d’un ouvrage plus tardif intitulé </w:t>
      </w:r>
      <w:r w:rsidR="00784C34">
        <w:rPr>
          <w:rFonts w:ascii="Times New Roman" w:hAnsi="Times New Roman" w:cs="Times New Roman"/>
          <w:i/>
          <w:sz w:val="24"/>
          <w:szCs w:val="24"/>
        </w:rPr>
        <w:t xml:space="preserve">Pédagogie de l’autonomie </w:t>
      </w:r>
      <w:r w:rsidR="00784C34">
        <w:rPr>
          <w:rFonts w:ascii="Times New Roman" w:hAnsi="Times New Roman" w:cs="Times New Roman"/>
          <w:sz w:val="24"/>
          <w:szCs w:val="24"/>
        </w:rPr>
        <w:t>(1997) où il réaffirme « son refus d’une éducation inféodée à un parti ou à un courant politique »</w:t>
      </w:r>
      <w:r w:rsidR="00784C34" w:rsidRPr="00784C34">
        <w:rPr>
          <w:rFonts w:ascii="Times New Roman" w:hAnsi="Times New Roman" w:cs="Times New Roman"/>
          <w:sz w:val="20"/>
          <w:szCs w:val="20"/>
        </w:rPr>
        <w:t xml:space="preserve"> </w:t>
      </w:r>
      <w:r w:rsidR="00784C34">
        <w:rPr>
          <w:rFonts w:ascii="Times New Roman" w:hAnsi="Times New Roman" w:cs="Times New Roman"/>
          <w:sz w:val="20"/>
          <w:szCs w:val="20"/>
        </w:rPr>
        <w:t>(p.33</w:t>
      </w:r>
      <w:r w:rsidR="00784C34" w:rsidRPr="00596A16">
        <w:rPr>
          <w:rFonts w:ascii="Times New Roman" w:hAnsi="Times New Roman" w:cs="Times New Roman"/>
          <w:sz w:val="20"/>
          <w:szCs w:val="20"/>
        </w:rPr>
        <w:t>)</w:t>
      </w:r>
      <w:r w:rsidR="00784C34">
        <w:rPr>
          <w:rFonts w:ascii="Times New Roman" w:hAnsi="Times New Roman" w:cs="Times New Roman"/>
          <w:sz w:val="24"/>
          <w:szCs w:val="24"/>
        </w:rPr>
        <w:t>.  Néanmoins, il ne verse pas dans la croyance à une  impossible neutralité fut-elle bienveillante de la part de l’enseignant. Au contraire, il considère</w:t>
      </w:r>
      <w:r w:rsidR="00DF509E">
        <w:rPr>
          <w:rFonts w:ascii="Times New Roman" w:hAnsi="Times New Roman" w:cs="Times New Roman"/>
          <w:sz w:val="24"/>
          <w:szCs w:val="24"/>
        </w:rPr>
        <w:t xml:space="preserve"> que l’éducateur doit affirmer en toute honnêteté ses positions et accepter de les mettre en débat mais il « ne peut refuser le devoir de renforcer, dans sa pratique enseignante, la capacité critique de ceux qu’il éduque, leur curiosité, leur insoumission » </w:t>
      </w:r>
      <w:r w:rsidR="00DF509E" w:rsidRPr="00596A16">
        <w:rPr>
          <w:rFonts w:ascii="Times New Roman" w:hAnsi="Times New Roman" w:cs="Times New Roman"/>
          <w:sz w:val="20"/>
          <w:szCs w:val="20"/>
        </w:rPr>
        <w:t>(</w:t>
      </w:r>
      <w:r w:rsidR="00DF509E">
        <w:rPr>
          <w:rFonts w:ascii="Times New Roman" w:hAnsi="Times New Roman" w:cs="Times New Roman"/>
          <w:sz w:val="20"/>
          <w:szCs w:val="20"/>
        </w:rPr>
        <w:t>F</w:t>
      </w:r>
      <w:r w:rsidR="00B10C7F">
        <w:rPr>
          <w:rFonts w:ascii="Times New Roman" w:hAnsi="Times New Roman" w:cs="Times New Roman"/>
          <w:sz w:val="20"/>
          <w:szCs w:val="20"/>
        </w:rPr>
        <w:t>.</w:t>
      </w:r>
      <w:r w:rsidR="00DF509E" w:rsidRPr="00596A16">
        <w:rPr>
          <w:rFonts w:ascii="Times New Roman" w:hAnsi="Times New Roman" w:cs="Times New Roman"/>
          <w:sz w:val="20"/>
          <w:szCs w:val="20"/>
        </w:rPr>
        <w:t>p.28)</w:t>
      </w:r>
      <w:r w:rsidR="00DF509E" w:rsidRPr="00DF509E">
        <w:rPr>
          <w:rFonts w:ascii="Times New Roman" w:hAnsi="Times New Roman" w:cs="Times New Roman"/>
          <w:sz w:val="24"/>
          <w:szCs w:val="24"/>
        </w:rPr>
        <w:t xml:space="preserve">. </w:t>
      </w:r>
      <w:r w:rsidR="00B10C7F">
        <w:rPr>
          <w:rFonts w:ascii="Times New Roman" w:hAnsi="Times New Roman" w:cs="Times New Roman"/>
          <w:sz w:val="24"/>
          <w:szCs w:val="24"/>
        </w:rPr>
        <w:t xml:space="preserve">Il propose de permettre à l’apprenant « dans son application également critique pour </w:t>
      </w:r>
      <w:r w:rsidR="00B10C7F">
        <w:rPr>
          <w:rFonts w:ascii="Times New Roman" w:hAnsi="Times New Roman" w:cs="Times New Roman"/>
          <w:i/>
          <w:sz w:val="24"/>
          <w:szCs w:val="24"/>
        </w:rPr>
        <w:t>entrer</w:t>
      </w:r>
      <w:r w:rsidR="00B10C7F">
        <w:rPr>
          <w:rFonts w:ascii="Times New Roman" w:hAnsi="Times New Roman" w:cs="Times New Roman"/>
          <w:sz w:val="24"/>
          <w:szCs w:val="24"/>
        </w:rPr>
        <w:t xml:space="preserve"> en tant que sujet dans l’apprentissage »</w:t>
      </w:r>
      <w:r w:rsidR="00B10C7F" w:rsidRPr="00B10C7F">
        <w:rPr>
          <w:rFonts w:ascii="Times New Roman" w:hAnsi="Times New Roman" w:cs="Times New Roman"/>
          <w:sz w:val="20"/>
          <w:szCs w:val="20"/>
        </w:rPr>
        <w:t xml:space="preserve"> </w:t>
      </w:r>
      <w:r w:rsidR="00B10C7F" w:rsidRPr="00596A16">
        <w:rPr>
          <w:rFonts w:ascii="Times New Roman" w:hAnsi="Times New Roman" w:cs="Times New Roman"/>
          <w:sz w:val="20"/>
          <w:szCs w:val="20"/>
        </w:rPr>
        <w:t>(</w:t>
      </w:r>
      <w:r w:rsidR="00B10C7F">
        <w:rPr>
          <w:rFonts w:ascii="Times New Roman" w:hAnsi="Times New Roman" w:cs="Times New Roman"/>
          <w:sz w:val="20"/>
          <w:szCs w:val="20"/>
        </w:rPr>
        <w:t>F.p.45</w:t>
      </w:r>
      <w:r w:rsidR="00B10C7F" w:rsidRPr="00596A16">
        <w:rPr>
          <w:rFonts w:ascii="Times New Roman" w:hAnsi="Times New Roman" w:cs="Times New Roman"/>
          <w:sz w:val="20"/>
          <w:szCs w:val="20"/>
        </w:rPr>
        <w:t>)</w:t>
      </w:r>
      <w:r w:rsidR="00B10C7F">
        <w:rPr>
          <w:rFonts w:ascii="Times New Roman" w:hAnsi="Times New Roman" w:cs="Times New Roman"/>
          <w:sz w:val="20"/>
          <w:szCs w:val="20"/>
        </w:rPr>
        <w:t>.</w:t>
      </w:r>
      <w:r w:rsidR="00B10C7F">
        <w:rPr>
          <w:rFonts w:ascii="Times New Roman" w:hAnsi="Times New Roman" w:cs="Times New Roman"/>
          <w:sz w:val="24"/>
          <w:szCs w:val="24"/>
        </w:rPr>
        <w:t xml:space="preserve"> Enfin comme Pestalozzi avant lui qui estimait que l’éducation devrait permettre à chacun de faire œuvre de lui-même, Freire souhaitait que l’apprentissage permette à l’élève de « se reconnaître comme </w:t>
      </w:r>
      <w:r w:rsidR="00B10C7F" w:rsidRPr="00B10C7F">
        <w:rPr>
          <w:rFonts w:ascii="Times New Roman" w:hAnsi="Times New Roman" w:cs="Times New Roman"/>
          <w:i/>
          <w:sz w:val="24"/>
          <w:szCs w:val="24"/>
        </w:rPr>
        <w:t>architecte</w:t>
      </w:r>
      <w:r w:rsidR="00B10C7F">
        <w:rPr>
          <w:rFonts w:ascii="Times New Roman" w:hAnsi="Times New Roman" w:cs="Times New Roman"/>
          <w:sz w:val="24"/>
          <w:szCs w:val="24"/>
        </w:rPr>
        <w:t xml:space="preserve"> de sa propre pratique pour connaître »</w:t>
      </w:r>
      <w:r w:rsidR="00B10C7F" w:rsidRPr="00B10C7F">
        <w:rPr>
          <w:rFonts w:ascii="Times New Roman" w:hAnsi="Times New Roman" w:cs="Times New Roman"/>
          <w:sz w:val="20"/>
          <w:szCs w:val="20"/>
        </w:rPr>
        <w:t xml:space="preserve"> </w:t>
      </w:r>
      <w:r w:rsidR="00B10C7F" w:rsidRPr="00596A16">
        <w:rPr>
          <w:rFonts w:ascii="Times New Roman" w:hAnsi="Times New Roman" w:cs="Times New Roman"/>
          <w:sz w:val="20"/>
          <w:szCs w:val="20"/>
        </w:rPr>
        <w:t>(</w:t>
      </w:r>
      <w:r w:rsidR="00B10C7F">
        <w:rPr>
          <w:rFonts w:ascii="Times New Roman" w:hAnsi="Times New Roman" w:cs="Times New Roman"/>
          <w:sz w:val="20"/>
          <w:szCs w:val="20"/>
        </w:rPr>
        <w:t>F.p.50</w:t>
      </w:r>
      <w:r w:rsidR="00B10C7F" w:rsidRPr="00596A16">
        <w:rPr>
          <w:rFonts w:ascii="Times New Roman" w:hAnsi="Times New Roman" w:cs="Times New Roman"/>
          <w:sz w:val="20"/>
          <w:szCs w:val="20"/>
        </w:rPr>
        <w:t>)</w:t>
      </w:r>
    </w:p>
    <w:p w:rsidR="00DF509E" w:rsidRDefault="009B6F7E" w:rsidP="00CA3C9A">
      <w:pPr>
        <w:spacing w:after="0"/>
        <w:jc w:val="both"/>
        <w:rPr>
          <w:rFonts w:ascii="Times New Roman" w:hAnsi="Times New Roman" w:cs="Times New Roman"/>
          <w:sz w:val="24"/>
          <w:szCs w:val="24"/>
        </w:rPr>
      </w:pPr>
      <w:r>
        <w:rPr>
          <w:rFonts w:ascii="Times New Roman" w:hAnsi="Times New Roman" w:cs="Times New Roman"/>
          <w:sz w:val="24"/>
          <w:szCs w:val="24"/>
        </w:rPr>
        <w:t>Dans une deuxième</w:t>
      </w:r>
      <w:r w:rsidR="00B10C7F">
        <w:rPr>
          <w:rFonts w:ascii="Times New Roman" w:hAnsi="Times New Roman" w:cs="Times New Roman"/>
          <w:sz w:val="24"/>
          <w:szCs w:val="24"/>
        </w:rPr>
        <w:t xml:space="preserve"> partie</w:t>
      </w:r>
      <w:r>
        <w:rPr>
          <w:rFonts w:ascii="Times New Roman" w:hAnsi="Times New Roman" w:cs="Times New Roman"/>
          <w:sz w:val="24"/>
          <w:szCs w:val="24"/>
        </w:rPr>
        <w:t>, l’auteure souligne que de nombreuses luttes émancipatrices et éducatives utilisent et se revendiquent de la pédagogie Paulo Freire comme les Zapatistes, les écoles autogérées argentine</w:t>
      </w:r>
      <w:r w:rsidR="000B2AEA">
        <w:rPr>
          <w:rFonts w:ascii="Times New Roman" w:hAnsi="Times New Roman" w:cs="Times New Roman"/>
          <w:sz w:val="24"/>
          <w:szCs w:val="24"/>
        </w:rPr>
        <w:t>s</w:t>
      </w:r>
      <w:r>
        <w:rPr>
          <w:rFonts w:ascii="Times New Roman" w:hAnsi="Times New Roman" w:cs="Times New Roman"/>
          <w:sz w:val="24"/>
          <w:szCs w:val="24"/>
        </w:rPr>
        <w:t xml:space="preserve"> ou encore le Mouvement des sans terre au Brésil. Ensemble de mouvements qui visent à la fois à « changer le visage de l’école » </w:t>
      </w:r>
      <w:r w:rsidRPr="00596A16">
        <w:rPr>
          <w:rFonts w:ascii="Times New Roman" w:hAnsi="Times New Roman" w:cs="Times New Roman"/>
          <w:sz w:val="20"/>
          <w:szCs w:val="20"/>
        </w:rPr>
        <w:t>(</w:t>
      </w:r>
      <w:r>
        <w:rPr>
          <w:rFonts w:ascii="Times New Roman" w:hAnsi="Times New Roman" w:cs="Times New Roman"/>
          <w:sz w:val="20"/>
          <w:szCs w:val="20"/>
        </w:rPr>
        <w:t>F.p.56</w:t>
      </w:r>
      <w:r w:rsidRPr="00596A16">
        <w:rPr>
          <w:rFonts w:ascii="Times New Roman" w:hAnsi="Times New Roman" w:cs="Times New Roman"/>
          <w:sz w:val="20"/>
          <w:szCs w:val="20"/>
        </w:rPr>
        <w:t>)</w:t>
      </w:r>
      <w:r>
        <w:rPr>
          <w:rFonts w:ascii="Times New Roman" w:hAnsi="Times New Roman" w:cs="Times New Roman"/>
          <w:sz w:val="20"/>
          <w:szCs w:val="20"/>
        </w:rPr>
        <w:t xml:space="preserve"> </w:t>
      </w:r>
      <w:r w:rsidRPr="009B6F7E">
        <w:rPr>
          <w:rFonts w:ascii="Times New Roman" w:hAnsi="Times New Roman" w:cs="Times New Roman"/>
          <w:sz w:val="24"/>
          <w:szCs w:val="24"/>
        </w:rPr>
        <w:t>et à engager des processus d’autoémancipation révolutionnaire</w:t>
      </w:r>
      <w:r>
        <w:rPr>
          <w:rFonts w:ascii="Times New Roman" w:hAnsi="Times New Roman" w:cs="Times New Roman"/>
          <w:sz w:val="24"/>
          <w:szCs w:val="24"/>
        </w:rPr>
        <w:t xml:space="preserve"> y compris en développant des pratiques coopératives dans la formation des enseignants</w:t>
      </w:r>
      <w:r w:rsidR="0042356A">
        <w:rPr>
          <w:rFonts w:ascii="Times New Roman" w:hAnsi="Times New Roman" w:cs="Times New Roman"/>
          <w:sz w:val="24"/>
          <w:szCs w:val="24"/>
        </w:rPr>
        <w:t>. Dans la suite</w:t>
      </w:r>
      <w:r>
        <w:rPr>
          <w:rFonts w:ascii="Times New Roman" w:hAnsi="Times New Roman" w:cs="Times New Roman"/>
          <w:sz w:val="24"/>
          <w:szCs w:val="24"/>
        </w:rPr>
        <w:t xml:space="preserve"> de l’essai</w:t>
      </w:r>
      <w:r w:rsidR="0042356A">
        <w:rPr>
          <w:rFonts w:ascii="Times New Roman" w:hAnsi="Times New Roman" w:cs="Times New Roman"/>
          <w:sz w:val="24"/>
          <w:szCs w:val="24"/>
        </w:rPr>
        <w:t>, elle</w:t>
      </w:r>
      <w:r>
        <w:rPr>
          <w:rFonts w:ascii="Times New Roman" w:hAnsi="Times New Roman" w:cs="Times New Roman"/>
          <w:sz w:val="24"/>
          <w:szCs w:val="24"/>
        </w:rPr>
        <w:t xml:space="preserve"> brosse rapidement </w:t>
      </w:r>
      <w:r w:rsidR="000B2AEA">
        <w:rPr>
          <w:rFonts w:ascii="Times New Roman" w:hAnsi="Times New Roman" w:cs="Times New Roman"/>
          <w:sz w:val="24"/>
          <w:szCs w:val="24"/>
        </w:rPr>
        <w:t xml:space="preserve">un tableau d’une pédagogie critique toujours en lien avec le social et ses luttes. Elle évoque ainsi les nombreux auteurs de ce courant, leurs nuances et leurs différentes approches. Puis, Irène Pereira présente quelques outils et certains principes et pratiques </w:t>
      </w:r>
      <w:r w:rsidR="00A629CC">
        <w:rPr>
          <w:rFonts w:ascii="Times New Roman" w:hAnsi="Times New Roman" w:cs="Times New Roman"/>
          <w:sz w:val="24"/>
          <w:szCs w:val="24"/>
        </w:rPr>
        <w:lastRenderedPageBreak/>
        <w:t xml:space="preserve">pédagogiques qui </w:t>
      </w:r>
      <w:r w:rsidR="000B2AEA">
        <w:rPr>
          <w:rFonts w:ascii="Times New Roman" w:hAnsi="Times New Roman" w:cs="Times New Roman"/>
          <w:sz w:val="24"/>
          <w:szCs w:val="24"/>
        </w:rPr>
        <w:t>irriguent</w:t>
      </w:r>
      <w:r w:rsidR="00A629CC">
        <w:rPr>
          <w:rFonts w:ascii="Times New Roman" w:hAnsi="Times New Roman" w:cs="Times New Roman"/>
          <w:sz w:val="24"/>
          <w:szCs w:val="24"/>
        </w:rPr>
        <w:t xml:space="preserve"> cette pédagogie</w:t>
      </w:r>
      <w:r w:rsidR="000B2AEA">
        <w:rPr>
          <w:rFonts w:ascii="Times New Roman" w:hAnsi="Times New Roman" w:cs="Times New Roman"/>
          <w:sz w:val="24"/>
          <w:szCs w:val="24"/>
        </w:rPr>
        <w:t xml:space="preserve"> comme l’éducation mutuelle et le dialogue. Enfin, et, il était essentiel de le souligner, elle rappelle l’influence directe de  Freire sur le théâ</w:t>
      </w:r>
      <w:r w:rsidR="009F1DCB">
        <w:rPr>
          <w:rFonts w:ascii="Times New Roman" w:hAnsi="Times New Roman" w:cs="Times New Roman"/>
          <w:sz w:val="24"/>
          <w:szCs w:val="24"/>
        </w:rPr>
        <w:t>tre de</w:t>
      </w:r>
      <w:r w:rsidR="000B2AEA">
        <w:rPr>
          <w:rFonts w:ascii="Times New Roman" w:hAnsi="Times New Roman" w:cs="Times New Roman"/>
          <w:sz w:val="24"/>
          <w:szCs w:val="24"/>
        </w:rPr>
        <w:t xml:space="preserve"> </w:t>
      </w:r>
      <w:r w:rsidR="009F1DCB">
        <w:rPr>
          <w:rFonts w:ascii="Times New Roman" w:hAnsi="Times New Roman" w:cs="Times New Roman"/>
          <w:sz w:val="24"/>
          <w:szCs w:val="24"/>
        </w:rPr>
        <w:t>l’opprimé</w:t>
      </w:r>
      <w:r w:rsidR="000B2AEA">
        <w:rPr>
          <w:rFonts w:ascii="Times New Roman" w:hAnsi="Times New Roman" w:cs="Times New Roman"/>
          <w:sz w:val="24"/>
          <w:szCs w:val="24"/>
        </w:rPr>
        <w:t xml:space="preserve"> d’Augusto Boal.</w:t>
      </w:r>
    </w:p>
    <w:p w:rsidR="0042356A" w:rsidRPr="001E2FE5" w:rsidRDefault="0042356A" w:rsidP="00CA3C9A">
      <w:pPr>
        <w:spacing w:after="0"/>
        <w:jc w:val="both"/>
        <w:rPr>
          <w:rFonts w:ascii="Times New Roman" w:hAnsi="Times New Roman" w:cs="Times New Roman"/>
          <w:sz w:val="24"/>
          <w:szCs w:val="24"/>
        </w:rPr>
      </w:pPr>
      <w:r>
        <w:rPr>
          <w:rFonts w:ascii="Times New Roman" w:hAnsi="Times New Roman" w:cs="Times New Roman"/>
          <w:sz w:val="24"/>
          <w:szCs w:val="24"/>
        </w:rPr>
        <w:t>Dans une brève troi</w:t>
      </w:r>
      <w:r w:rsidR="001E2FE5">
        <w:rPr>
          <w:rFonts w:ascii="Times New Roman" w:hAnsi="Times New Roman" w:cs="Times New Roman"/>
          <w:sz w:val="24"/>
          <w:szCs w:val="24"/>
        </w:rPr>
        <w:t>sième partie, l’auteure dénonce tout d’abord les dérives réactionnaires de l’école des « réac-publicains » d’une part et la tentation de privatisation et de marchandisation de l’éducation d’autre part. Afin de contrecarrer cette menace bien réelle</w:t>
      </w:r>
      <w:r w:rsidR="00466CF1">
        <w:rPr>
          <w:rFonts w:ascii="Times New Roman" w:hAnsi="Times New Roman" w:cs="Times New Roman"/>
          <w:sz w:val="24"/>
          <w:szCs w:val="24"/>
        </w:rPr>
        <w:t>,</w:t>
      </w:r>
      <w:r w:rsidR="001E2FE5">
        <w:rPr>
          <w:rFonts w:ascii="Times New Roman" w:hAnsi="Times New Roman" w:cs="Times New Roman"/>
          <w:sz w:val="24"/>
          <w:szCs w:val="24"/>
        </w:rPr>
        <w:t xml:space="preserve"> elle nous invite à développer des pratiques de pédagogie critique dans le monde francophone où le travail de Freire est peu connu. Pédagogie critique définie comme « une conception de l’éducation qui accorde une capacité d’action</w:t>
      </w:r>
      <w:r w:rsidR="000B27D3">
        <w:rPr>
          <w:rFonts w:ascii="Times New Roman" w:hAnsi="Times New Roman" w:cs="Times New Roman"/>
          <w:sz w:val="24"/>
          <w:szCs w:val="24"/>
        </w:rPr>
        <w:t xml:space="preserve"> transformatrice</w:t>
      </w:r>
      <w:r w:rsidR="001E2FE5">
        <w:rPr>
          <w:rFonts w:ascii="Times New Roman" w:hAnsi="Times New Roman" w:cs="Times New Roman"/>
          <w:sz w:val="24"/>
          <w:szCs w:val="24"/>
        </w:rPr>
        <w:t xml:space="preserve"> aux acteurs et actrices »</w:t>
      </w:r>
      <w:r w:rsidR="001E2FE5" w:rsidRPr="001E2FE5">
        <w:rPr>
          <w:rFonts w:ascii="Times New Roman" w:hAnsi="Times New Roman" w:cs="Times New Roman"/>
          <w:sz w:val="20"/>
          <w:szCs w:val="20"/>
        </w:rPr>
        <w:t xml:space="preserve"> </w:t>
      </w:r>
      <w:r w:rsidR="001E2FE5">
        <w:rPr>
          <w:rFonts w:ascii="Times New Roman" w:hAnsi="Times New Roman" w:cs="Times New Roman"/>
          <w:sz w:val="20"/>
          <w:szCs w:val="20"/>
        </w:rPr>
        <w:t>(p.127</w:t>
      </w:r>
      <w:r w:rsidR="001E2FE5" w:rsidRPr="00596A16">
        <w:rPr>
          <w:rFonts w:ascii="Times New Roman" w:hAnsi="Times New Roman" w:cs="Times New Roman"/>
          <w:sz w:val="20"/>
          <w:szCs w:val="20"/>
        </w:rPr>
        <w:t>)</w:t>
      </w:r>
      <w:r w:rsidR="001E2FE5">
        <w:rPr>
          <w:rFonts w:ascii="Times New Roman" w:hAnsi="Times New Roman" w:cs="Times New Roman"/>
          <w:sz w:val="20"/>
          <w:szCs w:val="20"/>
        </w:rPr>
        <w:t xml:space="preserve">. </w:t>
      </w:r>
      <w:r w:rsidR="001E2FE5">
        <w:rPr>
          <w:rFonts w:ascii="Times New Roman" w:hAnsi="Times New Roman" w:cs="Times New Roman"/>
          <w:sz w:val="24"/>
          <w:szCs w:val="24"/>
        </w:rPr>
        <w:t>De fait rien de bien nouvea</w:t>
      </w:r>
      <w:r w:rsidR="000B27D3">
        <w:rPr>
          <w:rFonts w:ascii="Times New Roman" w:hAnsi="Times New Roman" w:cs="Times New Roman"/>
          <w:sz w:val="24"/>
          <w:szCs w:val="24"/>
        </w:rPr>
        <w:t>u si ce n’est que cela renforce et réactualise la détermination et les pratiques mis en œuvre par l</w:t>
      </w:r>
      <w:r w:rsidR="001E2FE5">
        <w:rPr>
          <w:rFonts w:ascii="Times New Roman" w:hAnsi="Times New Roman" w:cs="Times New Roman"/>
          <w:sz w:val="24"/>
          <w:szCs w:val="24"/>
        </w:rPr>
        <w:t>es éducateurs anarchistes</w:t>
      </w:r>
      <w:r w:rsidR="000B27D3">
        <w:rPr>
          <w:rFonts w:ascii="Times New Roman" w:hAnsi="Times New Roman" w:cs="Times New Roman"/>
          <w:sz w:val="24"/>
          <w:szCs w:val="24"/>
        </w:rPr>
        <w:t xml:space="preserve"> depuis plus de 120 ans. L’ouvrage</w:t>
      </w:r>
      <w:r w:rsidR="00817B97">
        <w:rPr>
          <w:rFonts w:ascii="Times New Roman" w:hAnsi="Times New Roman" w:cs="Times New Roman"/>
          <w:sz w:val="24"/>
          <w:szCs w:val="24"/>
        </w:rPr>
        <w:t xml:space="preserve"> se termine par une précieuse et très complète</w:t>
      </w:r>
      <w:r w:rsidR="000B27D3">
        <w:rPr>
          <w:rFonts w:ascii="Times New Roman" w:hAnsi="Times New Roman" w:cs="Times New Roman"/>
          <w:sz w:val="24"/>
          <w:szCs w:val="24"/>
        </w:rPr>
        <w:t xml:space="preserve"> bibliograp</w:t>
      </w:r>
      <w:r w:rsidR="00817B97">
        <w:rPr>
          <w:rFonts w:ascii="Times New Roman" w:hAnsi="Times New Roman" w:cs="Times New Roman"/>
          <w:sz w:val="24"/>
          <w:szCs w:val="24"/>
        </w:rPr>
        <w:t>hie</w:t>
      </w:r>
      <w:r w:rsidR="000B27D3">
        <w:rPr>
          <w:rFonts w:ascii="Times New Roman" w:hAnsi="Times New Roman" w:cs="Times New Roman"/>
          <w:sz w:val="24"/>
          <w:szCs w:val="24"/>
        </w:rPr>
        <w:t xml:space="preserve"> de l’œuvre en français de Freire réalisée par Gauthier Tolini  </w:t>
      </w:r>
      <w:r w:rsidR="001E2FE5">
        <w:rPr>
          <w:rFonts w:ascii="Times New Roman" w:hAnsi="Times New Roman" w:cs="Times New Roman"/>
          <w:sz w:val="24"/>
          <w:szCs w:val="24"/>
        </w:rPr>
        <w:t xml:space="preserve"> </w:t>
      </w:r>
    </w:p>
    <w:p w:rsidR="00F70059" w:rsidRDefault="00F70059" w:rsidP="00CA3C9A">
      <w:pPr>
        <w:spacing w:after="0"/>
        <w:jc w:val="both"/>
        <w:rPr>
          <w:rFonts w:ascii="Times New Roman" w:hAnsi="Times New Roman" w:cs="Times New Roman"/>
          <w:sz w:val="24"/>
          <w:szCs w:val="24"/>
        </w:rPr>
      </w:pPr>
    </w:p>
    <w:p w:rsidR="00F70059" w:rsidRPr="00DD56D3" w:rsidRDefault="00F70059" w:rsidP="00817B97">
      <w:pPr>
        <w:spacing w:after="0"/>
        <w:jc w:val="both"/>
        <w:rPr>
          <w:rFonts w:ascii="Times New Roman" w:hAnsi="Times New Roman" w:cs="Times New Roman"/>
          <w:color w:val="7030A0"/>
          <w:sz w:val="24"/>
          <w:szCs w:val="24"/>
        </w:rPr>
      </w:pPr>
      <w:r>
        <w:rPr>
          <w:rFonts w:ascii="Times New Roman" w:hAnsi="Times New Roman" w:cs="Times New Roman"/>
          <w:sz w:val="24"/>
          <w:szCs w:val="24"/>
        </w:rPr>
        <w:t>Pour conclure, un désaccord avec l’auteur</w:t>
      </w:r>
      <w:r w:rsidR="009F1DCB">
        <w:rPr>
          <w:rFonts w:ascii="Times New Roman" w:hAnsi="Times New Roman" w:cs="Times New Roman"/>
          <w:sz w:val="24"/>
          <w:szCs w:val="24"/>
        </w:rPr>
        <w:t>e</w:t>
      </w:r>
      <w:r>
        <w:rPr>
          <w:rFonts w:ascii="Times New Roman" w:hAnsi="Times New Roman" w:cs="Times New Roman"/>
          <w:sz w:val="24"/>
          <w:szCs w:val="24"/>
        </w:rPr>
        <w:t xml:space="preserve"> qui affirme que la pédagogie de Freire « pourrait être qualifié de pédagogie sociale et libertaire » </w:t>
      </w:r>
      <w:r>
        <w:rPr>
          <w:rFonts w:ascii="Times New Roman" w:hAnsi="Times New Roman" w:cs="Times New Roman"/>
          <w:sz w:val="20"/>
          <w:szCs w:val="20"/>
        </w:rPr>
        <w:t>(p.51</w:t>
      </w:r>
      <w:r w:rsidRPr="00596A16">
        <w:rPr>
          <w:rFonts w:ascii="Times New Roman" w:hAnsi="Times New Roman" w:cs="Times New Roman"/>
          <w:sz w:val="20"/>
          <w:szCs w:val="20"/>
        </w:rPr>
        <w:t>)</w:t>
      </w:r>
      <w:r>
        <w:rPr>
          <w:rFonts w:ascii="Times New Roman" w:hAnsi="Times New Roman" w:cs="Times New Roman"/>
          <w:sz w:val="20"/>
          <w:szCs w:val="20"/>
        </w:rPr>
        <w:t xml:space="preserve">. </w:t>
      </w:r>
      <w:r w:rsidRPr="00F70059">
        <w:rPr>
          <w:rFonts w:ascii="Times New Roman" w:hAnsi="Times New Roman" w:cs="Times New Roman"/>
          <w:sz w:val="24"/>
          <w:szCs w:val="24"/>
        </w:rPr>
        <w:t xml:space="preserve">Certes, </w:t>
      </w:r>
      <w:r w:rsidR="000B27D3">
        <w:rPr>
          <w:rFonts w:ascii="Times New Roman" w:hAnsi="Times New Roman" w:cs="Times New Roman"/>
          <w:sz w:val="24"/>
          <w:szCs w:val="24"/>
        </w:rPr>
        <w:t xml:space="preserve">la pédagogie des opprimés n’est pas sans nous rappeler la formule de Fernand Pelloutier </w:t>
      </w:r>
      <w:r w:rsidR="000B27D3">
        <w:rPr>
          <w:rFonts w:ascii="Times New Roman" w:hAnsi="Times New Roman" w:cs="Times New Roman"/>
          <w:i/>
          <w:sz w:val="24"/>
          <w:szCs w:val="24"/>
        </w:rPr>
        <w:t>« Instruire pour révolter »</w:t>
      </w:r>
      <w:r w:rsidR="000B27D3">
        <w:rPr>
          <w:rFonts w:ascii="Times New Roman" w:hAnsi="Times New Roman" w:cs="Times New Roman"/>
          <w:sz w:val="24"/>
          <w:szCs w:val="24"/>
        </w:rPr>
        <w:t>. Certes,</w:t>
      </w:r>
      <w:r w:rsidR="00817B97">
        <w:rPr>
          <w:rFonts w:ascii="Times New Roman" w:hAnsi="Times New Roman" w:cs="Times New Roman"/>
          <w:sz w:val="24"/>
          <w:szCs w:val="24"/>
        </w:rPr>
        <w:t xml:space="preserve"> </w:t>
      </w:r>
      <w:r w:rsidRPr="00F70059">
        <w:rPr>
          <w:rFonts w:ascii="Times New Roman" w:hAnsi="Times New Roman" w:cs="Times New Roman"/>
          <w:sz w:val="24"/>
          <w:szCs w:val="24"/>
        </w:rPr>
        <w:t>elle revêt</w:t>
      </w:r>
      <w:r>
        <w:rPr>
          <w:rFonts w:ascii="Times New Roman" w:hAnsi="Times New Roman" w:cs="Times New Roman"/>
          <w:sz w:val="24"/>
          <w:szCs w:val="24"/>
        </w:rPr>
        <w:t xml:space="preserve"> une dimension antiautoritaire</w:t>
      </w:r>
      <w:r w:rsidR="005E6673">
        <w:rPr>
          <w:rFonts w:ascii="Times New Roman" w:hAnsi="Times New Roman" w:cs="Times New Roman"/>
          <w:sz w:val="24"/>
          <w:szCs w:val="24"/>
        </w:rPr>
        <w:t xml:space="preserve"> et sociale</w:t>
      </w:r>
      <w:r>
        <w:rPr>
          <w:rFonts w:ascii="Times New Roman" w:hAnsi="Times New Roman" w:cs="Times New Roman"/>
          <w:sz w:val="24"/>
          <w:szCs w:val="24"/>
        </w:rPr>
        <w:t xml:space="preserve"> assumée</w:t>
      </w:r>
      <w:r w:rsidR="009F1DCB">
        <w:rPr>
          <w:rFonts w:ascii="Times New Roman" w:hAnsi="Times New Roman" w:cs="Times New Roman"/>
          <w:sz w:val="24"/>
          <w:szCs w:val="24"/>
        </w:rPr>
        <w:t xml:space="preserve"> et </w:t>
      </w:r>
      <w:r>
        <w:rPr>
          <w:rFonts w:ascii="Times New Roman" w:hAnsi="Times New Roman" w:cs="Times New Roman"/>
          <w:sz w:val="24"/>
          <w:szCs w:val="24"/>
        </w:rPr>
        <w:t xml:space="preserve">elle vise comme la pédagogie </w:t>
      </w:r>
      <w:r w:rsidR="009F1DCB">
        <w:rPr>
          <w:rFonts w:ascii="Times New Roman" w:hAnsi="Times New Roman" w:cs="Times New Roman"/>
          <w:sz w:val="24"/>
          <w:szCs w:val="24"/>
        </w:rPr>
        <w:t>libertaire</w:t>
      </w:r>
      <w:r>
        <w:rPr>
          <w:rFonts w:ascii="Times New Roman" w:hAnsi="Times New Roman" w:cs="Times New Roman"/>
          <w:sz w:val="24"/>
          <w:szCs w:val="24"/>
        </w:rPr>
        <w:t xml:space="preserve"> à </w:t>
      </w:r>
      <w:r w:rsidR="009F1DCB">
        <w:rPr>
          <w:rFonts w:ascii="Times New Roman" w:hAnsi="Times New Roman" w:cs="Times New Roman"/>
          <w:sz w:val="24"/>
          <w:szCs w:val="24"/>
        </w:rPr>
        <w:t>développer</w:t>
      </w:r>
      <w:r>
        <w:rPr>
          <w:rFonts w:ascii="Times New Roman" w:hAnsi="Times New Roman" w:cs="Times New Roman"/>
          <w:sz w:val="24"/>
          <w:szCs w:val="24"/>
        </w:rPr>
        <w:t xml:space="preserve"> l’esprit critique des apprenants</w:t>
      </w:r>
      <w:r w:rsidR="009F1DCB">
        <w:rPr>
          <w:rFonts w:ascii="Times New Roman" w:hAnsi="Times New Roman" w:cs="Times New Roman"/>
          <w:sz w:val="24"/>
          <w:szCs w:val="24"/>
        </w:rPr>
        <w:t xml:space="preserve">. </w:t>
      </w:r>
      <w:r w:rsidR="0065285C" w:rsidRPr="00DD56D3">
        <w:rPr>
          <w:rFonts w:ascii="Times New Roman" w:hAnsi="Times New Roman" w:cs="Times New Roman"/>
          <w:sz w:val="24"/>
          <w:szCs w:val="24"/>
        </w:rPr>
        <w:t xml:space="preserve">Mais en aucun cas Freire ne s’est réclamé d’une pédagogie libertaire dont la force et la spécificité est son lien étroit avec la construction d’une société anarchiste. </w:t>
      </w:r>
      <w:r w:rsidR="00DD56D3" w:rsidRPr="00DD56D3">
        <w:rPr>
          <w:rFonts w:ascii="Times New Roman" w:hAnsi="Times New Roman" w:cs="Times New Roman"/>
          <w:sz w:val="24"/>
          <w:szCs w:val="24"/>
        </w:rPr>
        <w:t>D</w:t>
      </w:r>
      <w:r w:rsidR="009F1DCB" w:rsidRPr="00DD56D3">
        <w:rPr>
          <w:rFonts w:ascii="Times New Roman" w:hAnsi="Times New Roman" w:cs="Times New Roman"/>
          <w:sz w:val="24"/>
          <w:szCs w:val="24"/>
        </w:rPr>
        <w:t>e fait, il n’y a pas de pédagogie libertaire sans pr</w:t>
      </w:r>
      <w:r w:rsidR="00FE5A20">
        <w:rPr>
          <w:rFonts w:ascii="Times New Roman" w:hAnsi="Times New Roman" w:cs="Times New Roman"/>
          <w:sz w:val="24"/>
          <w:szCs w:val="24"/>
        </w:rPr>
        <w:t>ojet libertaire. Néanmoins,</w:t>
      </w:r>
      <w:r w:rsidRPr="00DD56D3">
        <w:rPr>
          <w:rFonts w:ascii="Times New Roman" w:hAnsi="Times New Roman" w:cs="Times New Roman"/>
          <w:sz w:val="24"/>
          <w:szCs w:val="24"/>
        </w:rPr>
        <w:t xml:space="preserve"> </w:t>
      </w:r>
      <w:r w:rsidR="0065285C" w:rsidRPr="00DD56D3">
        <w:rPr>
          <w:rFonts w:ascii="Times New Roman" w:hAnsi="Times New Roman" w:cs="Times New Roman"/>
          <w:sz w:val="24"/>
          <w:szCs w:val="24"/>
        </w:rPr>
        <w:t xml:space="preserve">cet </w:t>
      </w:r>
      <w:r w:rsidRPr="00DD56D3">
        <w:rPr>
          <w:rFonts w:ascii="Times New Roman" w:hAnsi="Times New Roman" w:cs="Times New Roman"/>
          <w:sz w:val="24"/>
          <w:szCs w:val="24"/>
        </w:rPr>
        <w:t xml:space="preserve">ouvrage </w:t>
      </w:r>
      <w:r w:rsidR="0065285C" w:rsidRPr="00DD56D3">
        <w:rPr>
          <w:rFonts w:ascii="Times New Roman" w:hAnsi="Times New Roman" w:cs="Times New Roman"/>
          <w:sz w:val="24"/>
          <w:szCs w:val="24"/>
        </w:rPr>
        <w:t xml:space="preserve">est </w:t>
      </w:r>
      <w:r w:rsidRPr="00DD56D3">
        <w:rPr>
          <w:rFonts w:ascii="Times New Roman" w:hAnsi="Times New Roman" w:cs="Times New Roman"/>
          <w:sz w:val="24"/>
          <w:szCs w:val="24"/>
        </w:rPr>
        <w:t xml:space="preserve">bien écrit et facile </w:t>
      </w:r>
      <w:r>
        <w:rPr>
          <w:rFonts w:ascii="Times New Roman" w:hAnsi="Times New Roman" w:cs="Times New Roman"/>
          <w:sz w:val="24"/>
          <w:szCs w:val="24"/>
        </w:rPr>
        <w:t>à lire</w:t>
      </w:r>
      <w:r w:rsidRPr="00FE5A20">
        <w:rPr>
          <w:rFonts w:ascii="Times New Roman" w:hAnsi="Times New Roman" w:cs="Times New Roman"/>
          <w:sz w:val="24"/>
          <w:szCs w:val="24"/>
        </w:rPr>
        <w:t xml:space="preserve"> </w:t>
      </w:r>
      <w:r w:rsidR="0065285C" w:rsidRPr="00FE5A20">
        <w:rPr>
          <w:rFonts w:ascii="Times New Roman" w:hAnsi="Times New Roman" w:cs="Times New Roman"/>
          <w:sz w:val="24"/>
          <w:szCs w:val="24"/>
        </w:rPr>
        <w:t xml:space="preserve">et </w:t>
      </w:r>
      <w:r>
        <w:rPr>
          <w:rFonts w:ascii="Times New Roman" w:hAnsi="Times New Roman" w:cs="Times New Roman"/>
          <w:sz w:val="24"/>
          <w:szCs w:val="24"/>
        </w:rPr>
        <w:t>peut ouvrir quelques pistes pédagogiques à ceux qui souhaitent qu’école rime avec émancipation</w:t>
      </w:r>
      <w:r w:rsidR="005E6673">
        <w:rPr>
          <w:rFonts w:ascii="Times New Roman" w:hAnsi="Times New Roman" w:cs="Times New Roman"/>
          <w:sz w:val="24"/>
          <w:szCs w:val="24"/>
        </w:rPr>
        <w:t>,</w:t>
      </w:r>
      <w:r>
        <w:rPr>
          <w:rFonts w:ascii="Times New Roman" w:hAnsi="Times New Roman" w:cs="Times New Roman"/>
          <w:sz w:val="24"/>
          <w:szCs w:val="24"/>
        </w:rPr>
        <w:t xml:space="preserve"> à condition toutefois</w:t>
      </w:r>
      <w:r w:rsidR="005E6673">
        <w:rPr>
          <w:rFonts w:ascii="Times New Roman" w:hAnsi="Times New Roman" w:cs="Times New Roman"/>
          <w:sz w:val="24"/>
          <w:szCs w:val="24"/>
        </w:rPr>
        <w:t>,</w:t>
      </w:r>
      <w:r>
        <w:rPr>
          <w:rFonts w:ascii="Times New Roman" w:hAnsi="Times New Roman" w:cs="Times New Roman"/>
          <w:sz w:val="24"/>
          <w:szCs w:val="24"/>
        </w:rPr>
        <w:t xml:space="preserve"> qu’ils gardent un esprit crit</w:t>
      </w:r>
      <w:r w:rsidR="00817B97">
        <w:rPr>
          <w:rFonts w:ascii="Times New Roman" w:hAnsi="Times New Roman" w:cs="Times New Roman"/>
          <w:sz w:val="24"/>
          <w:szCs w:val="24"/>
        </w:rPr>
        <w:t>ique sur un courant pédagogique</w:t>
      </w:r>
      <w:r>
        <w:rPr>
          <w:rFonts w:ascii="Times New Roman" w:hAnsi="Times New Roman" w:cs="Times New Roman"/>
          <w:sz w:val="24"/>
          <w:szCs w:val="24"/>
        </w:rPr>
        <w:t xml:space="preserve"> par bien des aspects hétéroclites. </w:t>
      </w:r>
    </w:p>
    <w:p w:rsidR="00817B97" w:rsidRDefault="00817B97" w:rsidP="00817B97">
      <w:pPr>
        <w:spacing w:after="0"/>
        <w:jc w:val="both"/>
        <w:rPr>
          <w:rFonts w:ascii="Times New Roman" w:hAnsi="Times New Roman" w:cs="Times New Roman"/>
          <w:sz w:val="24"/>
          <w:szCs w:val="24"/>
        </w:rPr>
      </w:pPr>
    </w:p>
    <w:p w:rsidR="00817B97" w:rsidRDefault="00817B97" w:rsidP="00817B97">
      <w:pPr>
        <w:spacing w:after="0"/>
        <w:jc w:val="both"/>
        <w:rPr>
          <w:rFonts w:ascii="Times New Roman" w:hAnsi="Times New Roman" w:cs="Times New Roman"/>
          <w:sz w:val="24"/>
          <w:szCs w:val="24"/>
        </w:rPr>
      </w:pPr>
      <w:r>
        <w:rPr>
          <w:rFonts w:ascii="Times New Roman" w:hAnsi="Times New Roman" w:cs="Times New Roman"/>
          <w:sz w:val="24"/>
          <w:szCs w:val="24"/>
        </w:rPr>
        <w:t>Hugues Lenoir</w:t>
      </w:r>
    </w:p>
    <w:p w:rsidR="00817B97" w:rsidRDefault="00817B97" w:rsidP="00817B97">
      <w:pPr>
        <w:spacing w:after="0"/>
        <w:jc w:val="both"/>
        <w:rPr>
          <w:rFonts w:ascii="Times New Roman" w:hAnsi="Times New Roman" w:cs="Times New Roman"/>
          <w:sz w:val="24"/>
          <w:szCs w:val="24"/>
        </w:rPr>
      </w:pPr>
      <w:r>
        <w:rPr>
          <w:rFonts w:ascii="Times New Roman" w:hAnsi="Times New Roman" w:cs="Times New Roman"/>
          <w:sz w:val="24"/>
          <w:szCs w:val="24"/>
        </w:rPr>
        <w:t>Groupe Commune de Paris</w:t>
      </w:r>
    </w:p>
    <w:p w:rsidR="00F70059" w:rsidRDefault="00F70059" w:rsidP="00B10C7F">
      <w:pPr>
        <w:spacing w:after="0"/>
        <w:ind w:left="426"/>
        <w:jc w:val="both"/>
        <w:rPr>
          <w:rFonts w:ascii="Times New Roman" w:hAnsi="Times New Roman" w:cs="Times New Roman"/>
          <w:sz w:val="24"/>
          <w:szCs w:val="24"/>
        </w:rPr>
      </w:pPr>
      <w:bookmarkStart w:id="0" w:name="_GoBack"/>
      <w:bookmarkEnd w:id="0"/>
    </w:p>
    <w:p w:rsidR="00F70059" w:rsidRDefault="00F70059" w:rsidP="00B10C7F">
      <w:pPr>
        <w:spacing w:after="0"/>
        <w:ind w:left="426"/>
        <w:jc w:val="both"/>
        <w:rPr>
          <w:rFonts w:ascii="Times New Roman" w:hAnsi="Times New Roman" w:cs="Times New Roman"/>
          <w:sz w:val="24"/>
          <w:szCs w:val="24"/>
        </w:rPr>
      </w:pPr>
    </w:p>
    <w:p w:rsidR="00B10C7F" w:rsidRPr="00B10C7F" w:rsidRDefault="00B10C7F" w:rsidP="00B10C7F">
      <w:pPr>
        <w:spacing w:after="0"/>
        <w:ind w:left="426"/>
        <w:jc w:val="both"/>
        <w:rPr>
          <w:rFonts w:ascii="Times New Roman" w:hAnsi="Times New Roman" w:cs="Times New Roman"/>
          <w:sz w:val="24"/>
          <w:szCs w:val="24"/>
        </w:rPr>
      </w:pPr>
      <w:r>
        <w:rPr>
          <w:rFonts w:ascii="Times New Roman" w:hAnsi="Times New Roman" w:cs="Times New Roman"/>
          <w:sz w:val="24"/>
          <w:szCs w:val="24"/>
        </w:rPr>
        <w:t>(1) Pereira I</w:t>
      </w:r>
      <w:r w:rsidR="002669AB">
        <w:rPr>
          <w:rFonts w:ascii="Times New Roman" w:hAnsi="Times New Roman" w:cs="Times New Roman"/>
          <w:sz w:val="24"/>
          <w:szCs w:val="24"/>
        </w:rPr>
        <w:t>.</w:t>
      </w:r>
      <w:r>
        <w:rPr>
          <w:rFonts w:ascii="Times New Roman" w:hAnsi="Times New Roman" w:cs="Times New Roman"/>
          <w:sz w:val="24"/>
          <w:szCs w:val="24"/>
        </w:rPr>
        <w:t xml:space="preserve">, 2017, </w:t>
      </w:r>
      <w:r>
        <w:rPr>
          <w:rFonts w:ascii="Times New Roman" w:hAnsi="Times New Roman" w:cs="Times New Roman"/>
          <w:i/>
          <w:sz w:val="24"/>
          <w:szCs w:val="24"/>
        </w:rPr>
        <w:t>Paulo Freire, pédagogie des opprimé.e.s</w:t>
      </w:r>
      <w:r>
        <w:rPr>
          <w:rFonts w:ascii="Times New Roman" w:hAnsi="Times New Roman" w:cs="Times New Roman"/>
          <w:sz w:val="24"/>
          <w:szCs w:val="24"/>
        </w:rPr>
        <w:t xml:space="preserve">, </w:t>
      </w:r>
      <w:r w:rsidR="002669AB">
        <w:rPr>
          <w:rFonts w:ascii="Times New Roman" w:hAnsi="Times New Roman" w:cs="Times New Roman"/>
          <w:sz w:val="24"/>
          <w:szCs w:val="24"/>
        </w:rPr>
        <w:t>Paris, Editions libertal</w:t>
      </w:r>
      <w:r w:rsidR="004F4D0F">
        <w:rPr>
          <w:rFonts w:ascii="Times New Roman" w:hAnsi="Times New Roman" w:cs="Times New Roman"/>
          <w:sz w:val="24"/>
          <w:szCs w:val="24"/>
        </w:rPr>
        <w:t>ia, 10 euros à Publico.</w:t>
      </w:r>
    </w:p>
    <w:p w:rsidR="00DF509E" w:rsidRPr="00B10C7F" w:rsidRDefault="00B10C7F" w:rsidP="00B10C7F">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DF509E" w:rsidRPr="00B10C7F">
        <w:rPr>
          <w:rFonts w:ascii="Times New Roman" w:hAnsi="Times New Roman" w:cs="Times New Roman"/>
          <w:sz w:val="24"/>
          <w:szCs w:val="24"/>
        </w:rPr>
        <w:t>Les notes précédées d’un F, son des citations de P. Freire, le</w:t>
      </w:r>
      <w:r w:rsidRPr="00B10C7F">
        <w:rPr>
          <w:rFonts w:ascii="Times New Roman" w:hAnsi="Times New Roman" w:cs="Times New Roman"/>
          <w:sz w:val="24"/>
          <w:szCs w:val="24"/>
        </w:rPr>
        <w:t>s autres ont pour auteure I. Pe</w:t>
      </w:r>
      <w:r w:rsidR="00DF509E" w:rsidRPr="00B10C7F">
        <w:rPr>
          <w:rFonts w:ascii="Times New Roman" w:hAnsi="Times New Roman" w:cs="Times New Roman"/>
          <w:sz w:val="24"/>
          <w:szCs w:val="24"/>
        </w:rPr>
        <w:t>re</w:t>
      </w:r>
      <w:r w:rsidRPr="00B10C7F">
        <w:rPr>
          <w:rFonts w:ascii="Times New Roman" w:hAnsi="Times New Roman" w:cs="Times New Roman"/>
          <w:sz w:val="24"/>
          <w:szCs w:val="24"/>
        </w:rPr>
        <w:t>i</w:t>
      </w:r>
      <w:r w:rsidR="00DF509E" w:rsidRPr="00B10C7F">
        <w:rPr>
          <w:rFonts w:ascii="Times New Roman" w:hAnsi="Times New Roman" w:cs="Times New Roman"/>
          <w:sz w:val="24"/>
          <w:szCs w:val="24"/>
        </w:rPr>
        <w:t>ra</w:t>
      </w:r>
    </w:p>
    <w:sectPr w:rsidR="00DF509E" w:rsidRPr="00B10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1F5"/>
    <w:multiLevelType w:val="hybridMultilevel"/>
    <w:tmpl w:val="739A5B16"/>
    <w:lvl w:ilvl="0" w:tplc="7216314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9A"/>
    <w:rsid w:val="00097BBD"/>
    <w:rsid w:val="000B27D3"/>
    <w:rsid w:val="000B2AEA"/>
    <w:rsid w:val="001E2FE5"/>
    <w:rsid w:val="002669AB"/>
    <w:rsid w:val="0042356A"/>
    <w:rsid w:val="00466CF1"/>
    <w:rsid w:val="004F4D0F"/>
    <w:rsid w:val="00596A16"/>
    <w:rsid w:val="005E6673"/>
    <w:rsid w:val="0065285C"/>
    <w:rsid w:val="00784C34"/>
    <w:rsid w:val="007D4318"/>
    <w:rsid w:val="00817B97"/>
    <w:rsid w:val="009936A4"/>
    <w:rsid w:val="009B6F7E"/>
    <w:rsid w:val="009F1DCB"/>
    <w:rsid w:val="00A629CC"/>
    <w:rsid w:val="00B10C7F"/>
    <w:rsid w:val="00CA3C9A"/>
    <w:rsid w:val="00CC3785"/>
    <w:rsid w:val="00DD56D3"/>
    <w:rsid w:val="00DF509E"/>
    <w:rsid w:val="00E44757"/>
    <w:rsid w:val="00E5013D"/>
    <w:rsid w:val="00F70059"/>
    <w:rsid w:val="00FE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4D49-9FDA-4637-A835-AB894FAB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LA BOUCLE</dc:creator>
  <cp:lastModifiedBy>PORTABLE LA BOUCLE</cp:lastModifiedBy>
  <cp:revision>3</cp:revision>
  <dcterms:created xsi:type="dcterms:W3CDTF">2017-12-28T17:11:00Z</dcterms:created>
  <dcterms:modified xsi:type="dcterms:W3CDTF">2017-12-28T17:13:00Z</dcterms:modified>
</cp:coreProperties>
</file>