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6.png" ContentType="image/png"/>
  <Override PartName="/word/media/image4.png" ContentType="image/png"/>
  <Override PartName="/word/media/image5.png" ContentType="image/png"/>
  <Override PartName="/word/media/image7.png" ContentType="image/png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83" w:after="0"/>
        <w:jc w:val="center"/>
        <w:rPr>
          <w:rFonts w:ascii="Arial" w:hAnsi="Arial"/>
          <w:b/>
          <w:sz w:val="50"/>
        </w:rPr>
      </w:pPr>
      <w:r>
        <w:rPr>
          <w:rFonts w:ascii="Arial" w:hAnsi="Arial"/>
          <w:b/>
          <w:sz w:val="50"/>
        </w:rPr>
        <w:t>Pierre</w:t>
      </w:r>
      <w:r>
        <w:rPr>
          <w:rFonts w:ascii="Arial" w:hAnsi="Arial"/>
          <w:b/>
          <w:spacing w:val="-3"/>
          <w:sz w:val="50"/>
        </w:rPr>
        <w:t xml:space="preserve"> </w:t>
      </w:r>
      <w:r>
        <w:rPr>
          <w:rFonts w:ascii="Arial" w:hAnsi="Arial"/>
          <w:b/>
          <w:sz w:val="50"/>
        </w:rPr>
        <w:t>Monatte</w:t>
      </w:r>
    </w:p>
    <w:p>
      <w:pPr>
        <w:pStyle w:val="Normal"/>
        <w:spacing w:before="83" w:after="0"/>
        <w:jc w:val="center"/>
        <w:rPr/>
      </w:pPr>
      <w:r>
        <w:rPr/>
      </w:r>
    </w:p>
    <w:p>
      <w:pPr>
        <w:pStyle w:val="Normal"/>
        <w:spacing w:lineRule="auto" w:line="319" w:before="201" w:after="0"/>
        <w:ind w:left="0" w:right="0" w:firstLine="283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« Chroniques syndicales »</w:t>
      </w:r>
      <w:r>
        <w:rPr>
          <w:rFonts w:ascii="Arial" w:hAnsi="Arial"/>
          <w:b/>
          <w:spacing w:val="1"/>
          <w:sz w:val="18"/>
        </w:rPr>
        <w:t xml:space="preserve"> </w:t>
        <w:br/>
      </w:r>
      <w:r>
        <w:rPr>
          <w:rFonts w:ascii="Arial" w:hAnsi="Arial"/>
          <w:b/>
          <w:sz w:val="18"/>
        </w:rPr>
        <w:t>Radio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libertaire,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le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16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octobre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1999</w:t>
      </w:r>
    </w:p>
    <w:p>
      <w:pPr>
        <w:pStyle w:val="Normal"/>
        <w:spacing w:lineRule="auto" w:line="319" w:before="201" w:after="0"/>
        <w:ind w:left="0" w:right="0" w:firstLine="283"/>
        <w:jc w:val="center"/>
        <w:rPr/>
      </w:pPr>
      <w:r>
        <w:rPr/>
      </w:r>
    </w:p>
    <w:p>
      <w:pPr>
        <w:pStyle w:val="Corpsdetexte"/>
        <w:spacing w:before="7" w:after="0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</w:r>
    </w:p>
    <w:p>
      <w:pPr>
        <w:pStyle w:val="Normal"/>
        <w:jc w:val="center"/>
        <w:rPr>
          <w:b/>
          <w:sz w:val="18"/>
        </w:rPr>
      </w:pPr>
      <w:r>
        <w:rPr>
          <w:b/>
          <w:sz w:val="18"/>
        </w:rPr>
        <w:t>Colette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Chambelland</w:t>
      </w:r>
    </w:p>
    <w:p>
      <w:pPr>
        <w:pStyle w:val="Normal"/>
        <w:spacing w:before="35" w:after="0"/>
        <w:jc w:val="center"/>
        <w:rPr>
          <w:b/>
          <w:i/>
          <w:i/>
          <w:sz w:val="20"/>
        </w:rPr>
      </w:pPr>
      <w:r>
        <w:rPr>
          <w:b/>
          <w:i/>
          <w:sz w:val="20"/>
        </w:rPr>
        <w:t>Pierre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Monatte,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une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autre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voix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syndicaliste</w:t>
      </w:r>
    </w:p>
    <w:p>
      <w:pPr>
        <w:pStyle w:val="Corpsdetexte"/>
        <w:spacing w:before="59" w:after="0"/>
        <w:jc w:val="center"/>
        <w:rPr/>
      </w:pPr>
      <w:r>
        <w:rPr/>
        <w:t>Paris,</w:t>
      </w:r>
      <w:r>
        <w:rPr>
          <w:spacing w:val="-1"/>
        </w:rPr>
        <w:t xml:space="preserve"> </w:t>
      </w:r>
      <w:r>
        <w:rPr/>
        <w:t>éditions</w:t>
      </w:r>
      <w:r>
        <w:rPr>
          <w:spacing w:val="-2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l’Atelier,</w:t>
      </w:r>
      <w:r>
        <w:rPr>
          <w:spacing w:val="-1"/>
        </w:rPr>
        <w:t xml:space="preserve"> </w:t>
      </w:r>
      <w:r>
        <w:rPr/>
        <w:t>1999,</w:t>
      </w:r>
      <w:r>
        <w:rPr>
          <w:spacing w:val="-1"/>
        </w:rPr>
        <w:t xml:space="preserve"> </w:t>
      </w:r>
      <w:r>
        <w:rPr/>
        <w:t>191</w:t>
      </w:r>
      <w:r>
        <w:rPr>
          <w:spacing w:val="-1"/>
        </w:rPr>
        <w:t xml:space="preserve"> </w:t>
      </w:r>
      <w:r>
        <w:rPr/>
        <w:t>p.,</w:t>
      </w:r>
      <w:r>
        <w:rPr>
          <w:spacing w:val="-1"/>
        </w:rPr>
        <w:t xml:space="preserve"> </w:t>
      </w:r>
      <w:r>
        <w:rPr/>
        <w:t>125 F</w:t>
      </w:r>
    </w:p>
    <w:p>
      <w:pPr>
        <w:pStyle w:val="Corpsdetexte"/>
        <w:spacing w:before="59" w:after="0"/>
        <w:jc w:val="center"/>
        <w:rPr/>
      </w:pPr>
      <w:r>
        <w:rPr/>
      </w:r>
    </w:p>
    <w:p>
      <w:pPr>
        <w:pStyle w:val="Corpsdetexte"/>
        <w:spacing w:before="59" w:after="0"/>
        <w:jc w:val="center"/>
        <w:rPr/>
      </w:pPr>
      <w:r>
        <w:rPr/>
      </w:r>
    </w:p>
    <w:p>
      <w:pPr>
        <w:pStyle w:val="Corpsdetexte"/>
        <w:spacing w:before="59" w:after="0"/>
        <w:jc w:val="center"/>
        <w:rPr/>
      </w:pPr>
      <w:r>
        <w:rPr/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lineRule="auto" w:line="264" w:before="137" w:after="0"/>
        <w:ind w:left="227" w:right="3742" w:hanging="0"/>
        <w:jc w:val="both"/>
        <w:rPr/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4716145</wp:posOffset>
            </wp:positionH>
            <wp:positionV relativeFrom="paragraph">
              <wp:posOffset>-76835</wp:posOffset>
            </wp:positionV>
            <wp:extent cx="2133600" cy="3886200"/>
            <wp:effectExtent l="0" t="0" r="0" b="0"/>
            <wp:wrapSquare wrapText="lef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Hugues</w:t>
      </w:r>
      <w:r>
        <w:rPr>
          <w:b/>
          <w:spacing w:val="1"/>
        </w:rPr>
        <w:t xml:space="preserve"> </w:t>
      </w:r>
      <w:r>
        <w:rPr>
          <w:b/>
        </w:rPr>
        <w:t>Lenoir</w:t>
      </w:r>
      <w:r>
        <w:rPr>
          <w:b/>
          <w:spacing w:val="46"/>
        </w:rPr>
        <w:t xml:space="preserve"> </w:t>
      </w:r>
      <w:r>
        <w:rPr>
          <w:b/>
        </w:rPr>
        <w:t>:</w:t>
      </w:r>
      <w:r>
        <w:rPr>
          <w:b/>
          <w:spacing w:val="46"/>
        </w:rPr>
        <w:t xml:space="preserve"> </w:t>
      </w:r>
      <w:r>
        <w:rPr/>
        <w:t>Colette</w:t>
      </w:r>
      <w:r>
        <w:rPr>
          <w:spacing w:val="48"/>
        </w:rPr>
        <w:t xml:space="preserve"> </w:t>
      </w:r>
      <w:r>
        <w:rPr/>
        <w:t>Chambelland,</w:t>
      </w:r>
      <w:r>
        <w:rPr>
          <w:spacing w:val="1"/>
        </w:rPr>
        <w:t xml:space="preserve"> </w:t>
      </w:r>
      <w:r>
        <w:rPr/>
        <w:t>vous</w:t>
      </w:r>
      <w:r>
        <w:rPr>
          <w:spacing w:val="1"/>
        </w:rPr>
        <w:t xml:space="preserve"> </w:t>
      </w:r>
      <w:r>
        <w:rPr/>
        <w:t>n’êtes</w:t>
      </w:r>
      <w:r>
        <w:rPr>
          <w:spacing w:val="1"/>
        </w:rPr>
        <w:t xml:space="preserve"> </w:t>
      </w:r>
      <w:r>
        <w:rPr/>
        <w:t>pas</w:t>
      </w:r>
      <w:r>
        <w:rPr>
          <w:spacing w:val="47"/>
        </w:rPr>
        <w:t xml:space="preserve"> </w:t>
      </w:r>
      <w:r>
        <w:rPr/>
        <w:t>seulement</w:t>
      </w:r>
      <w:r>
        <w:rPr>
          <w:spacing w:val="48"/>
        </w:rPr>
        <w:t xml:space="preserve"> </w:t>
      </w:r>
      <w:r>
        <w:rPr/>
        <w:t>historienne,</w:t>
      </w:r>
      <w:r>
        <w:rPr>
          <w:spacing w:val="47"/>
        </w:rPr>
        <w:t xml:space="preserve"> </w:t>
      </w:r>
      <w:r>
        <w:rPr/>
        <w:t>vous</w:t>
      </w:r>
      <w:r>
        <w:rPr>
          <w:spacing w:val="1"/>
        </w:rPr>
        <w:t xml:space="preserve"> </w:t>
      </w:r>
      <w:r>
        <w:rPr/>
        <w:t>avez</w:t>
      </w:r>
      <w:r>
        <w:rPr>
          <w:spacing w:val="-2"/>
        </w:rPr>
        <w:t xml:space="preserve"> </w:t>
      </w:r>
      <w:r>
        <w:rPr/>
        <w:t>connu</w:t>
      </w:r>
      <w:r>
        <w:rPr>
          <w:spacing w:val="-2"/>
        </w:rPr>
        <w:t xml:space="preserve"> </w:t>
      </w:r>
      <w:r>
        <w:rPr/>
        <w:t>Monatte dès</w:t>
      </w:r>
      <w:r>
        <w:rPr>
          <w:spacing w:val="-1"/>
        </w:rPr>
        <w:t xml:space="preserve"> </w:t>
      </w:r>
      <w:r>
        <w:rPr/>
        <w:t>votre plus</w:t>
      </w:r>
      <w:r>
        <w:rPr>
          <w:spacing w:val="-1"/>
        </w:rPr>
        <w:t xml:space="preserve"> </w:t>
      </w:r>
      <w:r>
        <w:rPr/>
        <w:t>jeune âge.</w:t>
      </w:r>
    </w:p>
    <w:p>
      <w:pPr>
        <w:pStyle w:val="Corpsdetexte"/>
        <w:spacing w:lineRule="auto" w:line="264" w:before="137" w:after="0"/>
        <w:ind w:left="0" w:right="3742" w:hanging="0"/>
        <w:jc w:val="both"/>
        <w:rPr/>
      </w:pPr>
      <w:r>
        <w:rPr/>
      </w:r>
    </w:p>
    <w:p>
      <w:pPr>
        <w:pStyle w:val="Corpsdetexte"/>
        <w:spacing w:lineRule="auto" w:line="264" w:before="59" w:after="0"/>
        <w:ind w:left="283" w:right="3742" w:hanging="0"/>
        <w:jc w:val="both"/>
        <w:rPr/>
      </w:pPr>
      <w:r>
        <w:rPr>
          <w:b/>
        </w:rPr>
        <w:t>Colette</w:t>
      </w:r>
      <w:r>
        <w:rPr>
          <w:b/>
          <w:spacing w:val="46"/>
        </w:rPr>
        <w:t xml:space="preserve"> </w:t>
      </w:r>
      <w:r>
        <w:rPr>
          <w:b/>
        </w:rPr>
        <w:t>Chambelland</w:t>
      </w:r>
      <w:r>
        <w:rPr>
          <w:b/>
          <w:spacing w:val="46"/>
        </w:rPr>
        <w:t xml:space="preserve"> </w:t>
      </w:r>
      <w:r>
        <w:rPr>
          <w:b/>
        </w:rPr>
        <w:t>:</w:t>
      </w:r>
      <w:r>
        <w:rPr>
          <w:b/>
          <w:spacing w:val="46"/>
        </w:rPr>
        <w:t xml:space="preserve"> </w:t>
      </w:r>
      <w:r>
        <w:rPr/>
        <w:t>Ce</w:t>
      </w:r>
      <w:r>
        <w:rPr>
          <w:spacing w:val="48"/>
        </w:rPr>
        <w:t xml:space="preserve"> </w:t>
      </w:r>
      <w:r>
        <w:rPr/>
        <w:t>sont</w:t>
      </w:r>
      <w:r>
        <w:rPr>
          <w:spacing w:val="48"/>
        </w:rPr>
        <w:t xml:space="preserve"> </w:t>
      </w:r>
      <w:r>
        <w:rPr/>
        <w:t>les</w:t>
      </w:r>
      <w:r>
        <w:rPr>
          <w:spacing w:val="1"/>
        </w:rPr>
        <w:t xml:space="preserve"> </w:t>
      </w:r>
      <w:r>
        <w:rPr/>
        <w:t>hasards</w:t>
      </w:r>
      <w:r>
        <w:rPr>
          <w:spacing w:val="18"/>
        </w:rPr>
        <w:t xml:space="preserve"> </w:t>
      </w:r>
      <w:r>
        <w:rPr/>
        <w:t>de</w:t>
      </w:r>
      <w:r>
        <w:rPr>
          <w:spacing w:val="19"/>
        </w:rPr>
        <w:t xml:space="preserve"> </w:t>
      </w:r>
      <w:r>
        <w:rPr/>
        <w:t>la</w:t>
      </w:r>
      <w:r>
        <w:rPr>
          <w:spacing w:val="19"/>
        </w:rPr>
        <w:t xml:space="preserve"> </w:t>
      </w:r>
      <w:r>
        <w:rPr/>
        <w:t>naissance</w:t>
      </w:r>
      <w:r>
        <w:rPr>
          <w:spacing w:val="19"/>
        </w:rPr>
        <w:t xml:space="preserve"> </w:t>
      </w:r>
      <w:r>
        <w:rPr/>
        <w:t>et</w:t>
      </w:r>
      <w:r>
        <w:rPr>
          <w:spacing w:val="18"/>
        </w:rPr>
        <w:t xml:space="preserve"> </w:t>
      </w:r>
      <w:r>
        <w:rPr/>
        <w:t>du</w:t>
      </w:r>
      <w:r>
        <w:rPr>
          <w:spacing w:val="19"/>
        </w:rPr>
        <w:t xml:space="preserve"> </w:t>
      </w:r>
      <w:r>
        <w:rPr/>
        <w:t>milieu.</w:t>
      </w:r>
      <w:r>
        <w:rPr>
          <w:spacing w:val="19"/>
        </w:rPr>
        <w:t xml:space="preserve"> </w:t>
      </w:r>
      <w:r>
        <w:rPr/>
        <w:t>Mon</w:t>
      </w:r>
      <w:r>
        <w:rPr>
          <w:spacing w:val="18"/>
        </w:rPr>
        <w:t xml:space="preserve"> </w:t>
      </w:r>
      <w:r>
        <w:rPr/>
        <w:t>père</w:t>
      </w:r>
      <w:r>
        <w:rPr>
          <w:spacing w:val="-45"/>
        </w:rPr>
        <w:t xml:space="preserve"> </w:t>
      </w:r>
      <w:r>
        <w:rPr/>
        <w:t>a</w:t>
      </w:r>
      <w:r>
        <w:rPr>
          <w:spacing w:val="22"/>
        </w:rPr>
        <w:t xml:space="preserve"> </w:t>
      </w:r>
      <w:r>
        <w:rPr/>
        <w:t>été</w:t>
      </w:r>
      <w:r>
        <w:rPr>
          <w:spacing w:val="23"/>
        </w:rPr>
        <w:t xml:space="preserve"> </w:t>
      </w:r>
      <w:r>
        <w:rPr/>
        <w:t>appelé</w:t>
      </w:r>
      <w:r>
        <w:rPr>
          <w:spacing w:val="23"/>
        </w:rPr>
        <w:t xml:space="preserve"> </w:t>
      </w:r>
      <w:r>
        <w:rPr/>
        <w:t>par</w:t>
      </w:r>
      <w:r>
        <w:rPr>
          <w:spacing w:val="23"/>
        </w:rPr>
        <w:t xml:space="preserve"> </w:t>
      </w:r>
      <w:r>
        <w:rPr/>
        <w:t>Monatte</w:t>
      </w:r>
      <w:r>
        <w:rPr>
          <w:spacing w:val="22"/>
        </w:rPr>
        <w:t xml:space="preserve"> </w:t>
      </w:r>
      <w:r>
        <w:rPr/>
        <w:t>en</w:t>
      </w:r>
      <w:r>
        <w:rPr>
          <w:spacing w:val="23"/>
        </w:rPr>
        <w:t xml:space="preserve"> </w:t>
      </w:r>
      <w:r>
        <w:rPr/>
        <w:t>1922</w:t>
      </w:r>
      <w:r>
        <w:rPr>
          <w:spacing w:val="22"/>
        </w:rPr>
        <w:t xml:space="preserve"> </w:t>
      </w:r>
      <w:r>
        <w:rPr/>
        <w:t>-</w:t>
      </w:r>
      <w:r>
        <w:rPr>
          <w:spacing w:val="22"/>
        </w:rPr>
        <w:t xml:space="preserve"> </w:t>
      </w:r>
      <w:r>
        <w:rPr/>
        <w:t>il</w:t>
      </w:r>
      <w:r>
        <w:rPr>
          <w:spacing w:val="22"/>
        </w:rPr>
        <w:t xml:space="preserve"> </w:t>
      </w:r>
      <w:r>
        <w:rPr/>
        <w:t>avait</w:t>
      </w:r>
      <w:r>
        <w:rPr>
          <w:spacing w:val="21"/>
        </w:rPr>
        <w:t xml:space="preserve"> </w:t>
      </w:r>
      <w:r>
        <w:rPr/>
        <w:t>21</w:t>
      </w:r>
      <w:r>
        <w:rPr>
          <w:spacing w:val="1"/>
        </w:rPr>
        <w:t xml:space="preserve"> </w:t>
      </w:r>
      <w:r>
        <w:rPr/>
        <w:t>ans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pour</w:t>
      </w:r>
      <w:r>
        <w:rPr>
          <w:spacing w:val="1"/>
        </w:rPr>
        <w:t xml:space="preserve"> </w:t>
      </w:r>
      <w:r>
        <w:rPr/>
        <w:t>prendre</w:t>
      </w:r>
      <w:r>
        <w:rPr>
          <w:spacing w:val="47"/>
        </w:rPr>
        <w:t xml:space="preserve"> </w:t>
      </w:r>
      <w:r>
        <w:rPr/>
        <w:t>le</w:t>
      </w:r>
      <w:r>
        <w:rPr>
          <w:spacing w:val="48"/>
        </w:rPr>
        <w:t xml:space="preserve"> </w:t>
      </w:r>
      <w:r>
        <w:rPr/>
        <w:t>secrétariat</w:t>
      </w:r>
      <w:r>
        <w:rPr>
          <w:spacing w:val="47"/>
        </w:rPr>
        <w:t xml:space="preserve"> </w:t>
      </w:r>
      <w:r>
        <w:rPr/>
        <w:t>de</w:t>
      </w:r>
      <w:r>
        <w:rPr>
          <w:spacing w:val="48"/>
        </w:rPr>
        <w:t xml:space="preserve"> </w:t>
      </w:r>
      <w:r>
        <w:rPr/>
        <w:t>rédaction</w:t>
      </w:r>
      <w:r>
        <w:rPr>
          <w:spacing w:val="-45"/>
        </w:rPr>
        <w:t xml:space="preserve"> </w:t>
      </w:r>
      <w:r>
        <w:rPr/>
        <w:t xml:space="preserve">de </w:t>
      </w:r>
      <w:r>
        <w:rPr>
          <w:i/>
        </w:rPr>
        <w:t xml:space="preserve">la Vie ouvrière, </w:t>
      </w:r>
      <w:r>
        <w:rPr/>
        <w:t>alors hebdomadaire, et les</w:t>
      </w:r>
      <w:r>
        <w:rPr>
          <w:spacing w:val="1"/>
        </w:rPr>
        <w:t xml:space="preserve"> </w:t>
      </w:r>
      <w:r>
        <w:rPr/>
        <w:t>relations</w:t>
      </w:r>
      <w:r>
        <w:rPr>
          <w:spacing w:val="47"/>
        </w:rPr>
        <w:t xml:space="preserve"> </w:t>
      </w:r>
      <w:r>
        <w:rPr/>
        <w:t>ont</w:t>
      </w:r>
      <w:r>
        <w:rPr>
          <w:spacing w:val="48"/>
        </w:rPr>
        <w:t xml:space="preserve"> </w:t>
      </w:r>
      <w:r>
        <w:rPr/>
        <w:t>toujours été très étroites. À la fin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sa</w:t>
      </w:r>
      <w:r>
        <w:rPr>
          <w:spacing w:val="1"/>
        </w:rPr>
        <w:t xml:space="preserve"> </w:t>
      </w:r>
      <w:r>
        <w:rPr/>
        <w:t>vie,</w:t>
      </w:r>
      <w:r>
        <w:rPr>
          <w:spacing w:val="1"/>
        </w:rPr>
        <w:t xml:space="preserve"> </w:t>
      </w:r>
      <w:r>
        <w:rPr/>
        <w:t>Monatte disait</w:t>
      </w:r>
      <w:r>
        <w:rPr>
          <w:spacing w:val="47"/>
        </w:rPr>
        <w:t xml:space="preserve"> </w:t>
      </w:r>
      <w:r>
        <w:rPr/>
        <w:t>que s’il avait eu</w:t>
      </w:r>
      <w:r>
        <w:rPr>
          <w:spacing w:val="48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fils, il ne s’en serait pas mieux occupé que de</w:t>
      </w:r>
      <w:r>
        <w:rPr>
          <w:spacing w:val="1"/>
        </w:rPr>
        <w:t xml:space="preserve"> </w:t>
      </w:r>
      <w:r>
        <w:rPr/>
        <w:t>Chambelland.</w:t>
      </w:r>
    </w:p>
    <w:p>
      <w:pPr>
        <w:pStyle w:val="Corpsdetexte"/>
        <w:spacing w:lineRule="auto" w:line="264" w:before="59" w:after="0"/>
        <w:ind w:left="0" w:right="3742" w:hanging="0"/>
        <w:jc w:val="both"/>
        <w:rPr/>
      </w:pPr>
      <w:r>
        <w:rPr/>
      </w:r>
    </w:p>
    <w:p>
      <w:pPr>
        <w:pStyle w:val="Corpsdetexte"/>
        <w:spacing w:lineRule="auto" w:line="264" w:before="59" w:after="0"/>
        <w:ind w:left="283" w:right="3742" w:hanging="0"/>
        <w:jc w:val="both"/>
        <w:rPr/>
      </w:pPr>
      <w:r>
        <w:rPr/>
        <w:t>Si</w:t>
      </w:r>
      <w:r>
        <w:rPr>
          <w:spacing w:val="1"/>
        </w:rPr>
        <w:t xml:space="preserve"> </w:t>
      </w:r>
      <w:r>
        <w:rPr/>
        <w:t>cette</w:t>
      </w:r>
      <w:r>
        <w:rPr>
          <w:spacing w:val="1"/>
        </w:rPr>
        <w:t xml:space="preserve"> </w:t>
      </w:r>
      <w:r>
        <w:rPr/>
        <w:t>vie</w:t>
      </w:r>
      <w:r>
        <w:rPr>
          <w:spacing w:val="1"/>
        </w:rPr>
        <w:t xml:space="preserve"> </w:t>
      </w:r>
      <w:r>
        <w:rPr/>
        <w:t>dans</w:t>
      </w:r>
      <w:r>
        <w:rPr>
          <w:spacing w:val="1"/>
        </w:rPr>
        <w:t xml:space="preserve"> </w:t>
      </w:r>
      <w:r>
        <w:rPr/>
        <w:t>le</w:t>
      </w:r>
      <w:r>
        <w:rPr>
          <w:spacing w:val="1"/>
        </w:rPr>
        <w:t xml:space="preserve"> </w:t>
      </w:r>
      <w:r>
        <w:rPr/>
        <w:t>milieu</w:t>
      </w:r>
      <w:r>
        <w:rPr>
          <w:spacing w:val="1"/>
        </w:rPr>
        <w:t xml:space="preserve"> </w:t>
      </w:r>
      <w:r>
        <w:rPr/>
        <w:t>m’a</w:t>
      </w:r>
      <w:r>
        <w:rPr>
          <w:spacing w:val="1"/>
        </w:rPr>
        <w:t xml:space="preserve"> </w:t>
      </w:r>
      <w:r>
        <w:rPr/>
        <w:t>beaucoup</w:t>
      </w:r>
      <w:r>
        <w:rPr>
          <w:spacing w:val="-45"/>
        </w:rPr>
        <w:t xml:space="preserve"> </w:t>
      </w:r>
      <w:r>
        <w:rPr/>
        <w:t>apporté,</w:t>
      </w:r>
      <w:r>
        <w:rPr>
          <w:spacing w:val="1"/>
        </w:rPr>
        <w:t xml:space="preserve"> </w:t>
      </w:r>
      <w:r>
        <w:rPr/>
        <w:t>cela</w:t>
      </w:r>
      <w:r>
        <w:rPr>
          <w:spacing w:val="1"/>
        </w:rPr>
        <w:t xml:space="preserve"> </w:t>
      </w:r>
      <w:r>
        <w:rPr/>
        <w:t>m’a</w:t>
      </w:r>
      <w:r>
        <w:rPr>
          <w:spacing w:val="1"/>
        </w:rPr>
        <w:t xml:space="preserve"> </w:t>
      </w:r>
      <w:r>
        <w:rPr/>
        <w:t>aussi</w:t>
      </w:r>
      <w:r>
        <w:rPr>
          <w:spacing w:val="1"/>
        </w:rPr>
        <w:t xml:space="preserve"> </w:t>
      </w:r>
      <w:r>
        <w:rPr/>
        <w:t>posé</w:t>
      </w:r>
      <w:r>
        <w:rPr>
          <w:spacing w:val="47"/>
        </w:rPr>
        <w:t xml:space="preserve"> </w:t>
      </w:r>
      <w:r>
        <w:rPr/>
        <w:t>des</w:t>
      </w:r>
      <w:r>
        <w:rPr>
          <w:spacing w:val="48"/>
        </w:rPr>
        <w:t xml:space="preserve"> </w:t>
      </w:r>
      <w:r>
        <w:rPr/>
        <w:t>problèmes</w:t>
      </w:r>
      <w:r>
        <w:rPr>
          <w:spacing w:val="1"/>
        </w:rPr>
        <w:t xml:space="preserve"> </w:t>
      </w:r>
      <w:r>
        <w:rPr/>
        <w:t>pour</w:t>
      </w:r>
      <w:r>
        <w:rPr>
          <w:spacing w:val="1"/>
        </w:rPr>
        <w:t xml:space="preserve"> </w:t>
      </w:r>
      <w:r>
        <w:rPr/>
        <w:t>écrire</w:t>
      </w:r>
      <w:r>
        <w:rPr>
          <w:spacing w:val="1"/>
        </w:rPr>
        <w:t xml:space="preserve"> </w:t>
      </w:r>
      <w:r>
        <w:rPr/>
        <w:t>cette</w:t>
      </w:r>
      <w:r>
        <w:rPr>
          <w:spacing w:val="1"/>
        </w:rPr>
        <w:t xml:space="preserve"> </w:t>
      </w:r>
      <w:r>
        <w:rPr/>
        <w:t>biographie.</w:t>
      </w:r>
      <w:r>
        <w:rPr>
          <w:spacing w:val="1"/>
        </w:rPr>
        <w:t xml:space="preserve"> </w:t>
      </w:r>
      <w:r>
        <w:rPr/>
        <w:t>Cela</w:t>
      </w:r>
      <w:r>
        <w:rPr>
          <w:spacing w:val="1"/>
        </w:rPr>
        <w:t xml:space="preserve"> </w:t>
      </w:r>
      <w:r>
        <w:rPr/>
        <w:t>donne</w:t>
      </w:r>
      <w:r>
        <w:rPr>
          <w:spacing w:val="1"/>
        </w:rPr>
        <w:t xml:space="preserve"> </w:t>
      </w:r>
      <w:r>
        <w:rPr/>
        <w:t>une</w:t>
      </w:r>
      <w:r>
        <w:rPr>
          <w:spacing w:val="1"/>
        </w:rPr>
        <w:t xml:space="preserve"> </w:t>
      </w:r>
      <w:r>
        <w:rPr/>
        <w:t>familiarité,</w:t>
      </w:r>
      <w:r>
        <w:rPr>
          <w:spacing w:val="1"/>
        </w:rPr>
        <w:t xml:space="preserve"> </w:t>
      </w:r>
      <w:r>
        <w:rPr/>
        <w:t>mais</w:t>
      </w:r>
      <w:r>
        <w:rPr>
          <w:spacing w:val="1"/>
        </w:rPr>
        <w:t xml:space="preserve"> </w:t>
      </w:r>
      <w:r>
        <w:rPr/>
        <w:t>pas</w:t>
      </w:r>
      <w:r>
        <w:rPr>
          <w:spacing w:val="1"/>
        </w:rPr>
        <w:t xml:space="preserve"> </w:t>
      </w:r>
      <w:r>
        <w:rPr/>
        <w:t>forcément</w:t>
      </w:r>
      <w:r>
        <w:rPr>
          <w:spacing w:val="1"/>
        </w:rPr>
        <w:t xml:space="preserve"> </w:t>
      </w:r>
      <w:r>
        <w:rPr/>
        <w:t>une</w:t>
      </w:r>
      <w:r>
        <w:rPr>
          <w:spacing w:val="1"/>
        </w:rPr>
        <w:t xml:space="preserve"> </w:t>
      </w:r>
      <w:r>
        <w:rPr/>
        <w:t>connaissance ni une compréhension. Pour moi qui ai</w:t>
      </w:r>
      <w:r>
        <w:rPr>
          <w:spacing w:val="1"/>
        </w:rPr>
        <w:t xml:space="preserve"> </w:t>
      </w:r>
      <w:r>
        <w:rPr/>
        <w:t>horreur</w:t>
      </w:r>
      <w:r>
        <w:rPr>
          <w:spacing w:val="1"/>
        </w:rPr>
        <w:t xml:space="preserve"> </w:t>
      </w:r>
      <w:r>
        <w:rPr/>
        <w:t>des</w:t>
      </w:r>
      <w:r>
        <w:rPr>
          <w:spacing w:val="1"/>
        </w:rPr>
        <w:t xml:space="preserve"> </w:t>
      </w:r>
      <w:r>
        <w:rPr/>
        <w:t>hagiographies,</w:t>
      </w:r>
      <w:r>
        <w:rPr>
          <w:spacing w:val="1"/>
        </w:rPr>
        <w:t xml:space="preserve"> </w:t>
      </w:r>
      <w:r>
        <w:rPr/>
        <w:t>c’était</w:t>
      </w:r>
      <w:r>
        <w:rPr>
          <w:spacing w:val="1"/>
        </w:rPr>
        <w:t xml:space="preserve"> </w:t>
      </w:r>
      <w:r>
        <w:rPr/>
        <w:t>presque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obstacle pour faire ce livre. J’ai tenté de garder</w:t>
      </w:r>
      <w:r>
        <w:rPr>
          <w:spacing w:val="1"/>
        </w:rPr>
        <w:t xml:space="preserve"> </w:t>
      </w:r>
      <w:r>
        <w:rPr/>
        <w:t>la</w:t>
      </w:r>
      <w:r>
        <w:rPr>
          <w:spacing w:val="-1"/>
        </w:rPr>
        <w:t xml:space="preserve"> </w:t>
      </w:r>
      <w:r>
        <w:rPr/>
        <w:t>distance de</w:t>
      </w:r>
      <w:r>
        <w:rPr>
          <w:spacing w:val="-1"/>
        </w:rPr>
        <w:t xml:space="preserve"> </w:t>
      </w:r>
      <w:r>
        <w:rPr/>
        <w:t>l’historien.</w:t>
      </w:r>
    </w:p>
    <w:p>
      <w:pPr>
        <w:pStyle w:val="Corpsdetexte"/>
        <w:spacing w:before="10" w:after="0"/>
        <w:rPr>
          <w:sz w:val="23"/>
        </w:rPr>
      </w:pPr>
      <w:r>
        <w:rPr>
          <w:sz w:val="23"/>
        </w:rPr>
      </w:r>
    </w:p>
    <w:p>
      <w:pPr>
        <w:pStyle w:val="Corpsdetexte"/>
        <w:spacing w:before="10" w:after="0"/>
        <w:rPr>
          <w:sz w:val="23"/>
        </w:rPr>
      </w:pPr>
      <w:r>
        <w:rPr>
          <w:sz w:val="23"/>
        </w:rPr>
      </w:r>
    </w:p>
    <w:p>
      <w:pPr>
        <w:pStyle w:val="Corpsdetexte"/>
        <w:spacing w:before="10" w:after="0"/>
        <w:rPr>
          <w:sz w:val="23"/>
        </w:rPr>
      </w:pPr>
      <w:r>
        <w:rPr>
          <w:sz w:val="23"/>
        </w:rPr>
      </w:r>
    </w:p>
    <w:p>
      <w:pPr>
        <w:pStyle w:val="Corpsdetexte"/>
        <w:spacing w:before="10" w:after="0"/>
        <w:rPr>
          <w:sz w:val="23"/>
        </w:rPr>
      </w:pPr>
      <w:r>
        <w:rPr>
          <w:sz w:val="23"/>
        </w:rPr>
      </w:r>
    </w:p>
    <w:p>
      <w:pPr>
        <w:pStyle w:val="Corpsdetexte"/>
        <w:spacing w:before="10" w:after="0"/>
        <w:rPr>
          <w:sz w:val="23"/>
        </w:rPr>
      </w:pPr>
      <w:r>
        <w:rPr>
          <w:sz w:val="23"/>
        </w:rPr>
      </w:r>
    </w:p>
    <w:p>
      <w:pPr>
        <w:pStyle w:val="Normal"/>
        <w:spacing w:before="1" w:after="0"/>
        <w:jc w:val="center"/>
        <w:rPr>
          <w:i/>
          <w:i/>
          <w:sz w:val="16"/>
        </w:rPr>
      </w:pPr>
      <w:r>
        <w:rPr>
          <w:i/>
          <w:sz w:val="16"/>
        </w:rPr>
        <w:t>Les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Temps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maudits,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n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°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12,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janvier-avril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2002</w:t>
      </w:r>
    </w:p>
    <w:p>
      <w:pPr>
        <w:pStyle w:val="Normal"/>
        <w:spacing w:before="1" w:after="0"/>
        <w:rPr/>
      </w:pPr>
      <w:r>
        <w:rPr/>
      </w:r>
      <w:r>
        <w:br w:type="page"/>
      </w:r>
    </w:p>
    <w:p>
      <w:pPr>
        <w:pStyle w:val="Normal"/>
        <w:spacing w:before="1" w:after="0"/>
        <w:rPr/>
      </w:pPr>
      <w:r>
        <w:rPr/>
      </w:r>
    </w:p>
    <w:tbl>
      <w:tblPr>
        <w:tblW w:w="1089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42"/>
        <w:gridCol w:w="5448"/>
      </w:tblGrid>
      <w:tr>
        <w:trPr>
          <w:trHeight w:val="450" w:hRule="atLeast"/>
        </w:trPr>
        <w:tc>
          <w:tcPr>
            <w:tcW w:w="5442" w:type="dxa"/>
            <w:tcBorders/>
          </w:tcPr>
          <w:p>
            <w:pPr>
              <w:pStyle w:val="Normal"/>
              <w:widowControl w:val="false"/>
              <w:spacing w:before="122" w:after="0"/>
              <w:ind w:left="100" w:right="0" w:hanging="0"/>
              <w:rPr>
                <w:i/>
                <w:i/>
                <w:sz w:val="19"/>
              </w:rPr>
            </w:pPr>
            <w:r>
              <w:rPr>
                <w:i/>
                <w:sz w:val="19"/>
              </w:rPr>
              <w:t>Pierre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Monatte,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une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autre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voix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syndicaliste                                    80</w:t>
            </w:r>
          </w:p>
          <w:p>
            <w:pPr>
              <w:pStyle w:val="Lignehorizontale"/>
              <w:widowControl w:val="false"/>
              <w:spacing w:before="0" w:after="283"/>
              <w:ind w:left="113" w:right="170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5448" w:type="dxa"/>
            <w:tcBorders/>
          </w:tcPr>
          <w:p>
            <w:pPr>
              <w:pStyle w:val="Normal"/>
              <w:widowControl w:val="false"/>
              <w:spacing w:before="122" w:after="0"/>
              <w:ind w:left="100" w:right="0" w:hanging="0"/>
              <w:rPr>
                <w:i/>
                <w:i/>
                <w:sz w:val="19"/>
              </w:rPr>
            </w:pPr>
            <w:r>
              <w:rPr>
                <w:i/>
                <w:sz w:val="19"/>
              </w:rPr>
              <w:t>81                                    Pierre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Monatte,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une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autre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voix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syndicaliste</w:t>
            </w:r>
          </w:p>
          <w:p>
            <w:pPr>
              <w:pStyle w:val="Lignehorizontale"/>
              <w:widowControl w:val="false"/>
              <w:spacing w:before="0" w:after="283"/>
              <w:ind w:left="113" w:right="170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</w:tr>
      <w:tr>
        <w:trPr>
          <w:trHeight w:val="60" w:hRule="atLeast"/>
        </w:trPr>
        <w:tc>
          <w:tcPr>
            <w:tcW w:w="5442" w:type="dxa"/>
            <w:tcBorders/>
          </w:tcPr>
          <w:p>
            <w:pPr>
              <w:pStyle w:val="Corpsdetexte"/>
              <w:widowControl w:val="false"/>
              <w:suppressAutoHyphens w:val="true"/>
              <w:overflowPunct w:val="true"/>
              <w:bidi w:val="0"/>
              <w:spacing w:lineRule="auto" w:line="264" w:before="102" w:after="0"/>
              <w:ind w:left="113" w:right="170" w:firstLine="283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Hugues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Lenoir</w:t>
            </w:r>
            <w:r>
              <w:rPr>
                <w:b/>
                <w:spacing w:val="2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Vous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avez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déjà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publié,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avec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Jean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Maitron,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certain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nombre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textes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chez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Maspero </w:t>
            </w:r>
            <w:r>
              <w:rPr>
                <w:rStyle w:val="Ancredenotedebasdepage"/>
                <w:color w:val="C9211E"/>
                <w:sz w:val="21"/>
                <w:szCs w:val="21"/>
              </w:rPr>
              <w:footnoteReference w:id="2"/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cette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biographie,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vous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avez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eu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chance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consulter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archives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Monatte.</w:t>
            </w:r>
          </w:p>
          <w:p>
            <w:pPr>
              <w:pStyle w:val="Corpsdetexte"/>
              <w:widowControl w:val="false"/>
              <w:spacing w:lineRule="auto" w:line="264" w:before="59" w:after="0"/>
              <w:ind w:left="114" w:right="239" w:firstLine="28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Colette Chambelland : </w:t>
            </w:r>
            <w:r>
              <w:rPr>
                <w:sz w:val="21"/>
                <w:szCs w:val="21"/>
              </w:rPr>
              <w:t>Les archives Monatte sont considérables. Je crois qu’on ne peut faire une biographie complète d’un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homme que si l’on possède des archives. Monatte était pagailleur,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mais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gardait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tout.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conservé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ses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cahiers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notes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collège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 Brioude en 1897 comme les lettres de sa mère. Il gardait également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correspondance,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sauf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fut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saisi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certains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moments par la police. C’était un homme qui aimait écrire, qui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aimait lire. De plus, il a tenu un journal d’une façon ininterrompue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partir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1928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jusqu’au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matin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même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sa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mort,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1960. Ce sont des documents assez exceptionnels, mais pas toujours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faciles à utiliser.</w:t>
            </w:r>
          </w:p>
          <w:p>
            <w:pPr>
              <w:pStyle w:val="Corpsdetexte"/>
              <w:widowControl w:val="false"/>
              <w:spacing w:lineRule="auto" w:line="271" w:before="33" w:after="0"/>
              <w:ind w:left="139" w:right="229" w:firstLine="27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Hugues</w:t>
            </w:r>
            <w:r>
              <w:rPr>
                <w:b/>
                <w:spacing w:val="45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Lenoir</w:t>
            </w:r>
            <w:r>
              <w:rPr>
                <w:b/>
                <w:spacing w:val="46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: </w:t>
            </w:r>
            <w:r>
              <w:rPr>
                <w:sz w:val="21"/>
                <w:szCs w:val="21"/>
              </w:rPr>
              <w:t>Revenons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l’écolier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Monatte,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né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milieu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n’était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particulièrement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révolutionnaire,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où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rien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ne le prédisposait socialement à devenir le grand militant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qu’il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 été.</w:t>
            </w:r>
          </w:p>
          <w:p>
            <w:pPr>
              <w:pStyle w:val="Corpsdetexte"/>
              <w:widowControl w:val="false"/>
              <w:spacing w:lineRule="auto" w:line="264" w:before="34" w:after="0"/>
              <w:ind w:left="144" w:right="179" w:firstLine="28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naît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1881,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sur les plateaux du Velay en Auvergne. Son père est maréchal-ferrant et sa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famille est républicaine. Encore de nos jours, dans ce petit village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habitants,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appelle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«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rouges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».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rouges, sans doute parce qu’ils étaient républicains, mais aussi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parce que toute la famille est rousse... C’est un très brillant élève,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puisqu’il obtient son certificat d’études à 9 ans. Il est premier du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canton et, comme c’était la tradition, on veut l’envoyer au séminaire. Mais Monatte, qui est déjà anticlérical, s’enfuit devant 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porte du séminaire. Il rentre donc au collège de Brioude avec 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bourse. Il est d’un milieu aisé, qui possède beaucoup de bois, 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terres. Mais ce sont des Auvergnats, donc assez près de leurs sous.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 père, par exemple, ne veut pas l’envoyer au lycée parce qu’il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faudrait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payer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supplément...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élève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très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doué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mais tout à fait révolté. Il m’a souvent raconté qu’il se battait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beaucoup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père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lui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avait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fabriqué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cartable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 qu’il ne déchire plus ses gibecières de cuir. Dès cette époque,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 refusait les autorités. D’ailleurs, le proviseur du lycée 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Brioude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lui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ceci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: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«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Monatte,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vous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n’êtes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qu’un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déclassé ! »</w:t>
            </w:r>
          </w:p>
          <w:p>
            <w:pPr>
              <w:pStyle w:val="Corpsdetexte"/>
              <w:widowControl w:val="false"/>
              <w:spacing w:before="52" w:after="0"/>
              <w:ind w:left="194" w:right="689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Hugues Lenoir : </w:t>
            </w:r>
            <w:r>
              <w:rPr>
                <w:sz w:val="21"/>
                <w:szCs w:val="21"/>
              </w:rPr>
              <w:t>Il va réussir à transformer sa révolte en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esprit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révolutionnaire...</w:t>
            </w:r>
          </w:p>
          <w:p>
            <w:pPr>
              <w:pStyle w:val="Normal"/>
              <w:widowControl w:val="false"/>
              <w:ind w:left="1274" w:right="0" w:hanging="0"/>
              <w:rPr>
                <w:sz w:val="16"/>
              </w:rPr>
            </w:pPr>
            <w:r>
              <w:rPr/>
            </w:r>
          </w:p>
        </w:tc>
        <w:tc>
          <w:tcPr>
            <w:tcW w:w="5448" w:type="dxa"/>
            <w:tcBorders/>
          </w:tcPr>
          <w:p>
            <w:pPr>
              <w:pStyle w:val="Corpsdetexte"/>
              <w:widowControl w:val="false"/>
              <w:spacing w:lineRule="auto" w:line="271" w:before="92" w:after="0"/>
              <w:ind w:left="120" w:right="153" w:firstLine="30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Colette Chambelland : </w:t>
            </w:r>
            <w:r>
              <w:rPr>
                <w:sz w:val="21"/>
                <w:szCs w:val="21"/>
              </w:rPr>
              <w:t xml:space="preserve">Oui, et puis il y a les déclics de la lecture. Monatte sera toujours un grand lecteur. La lecture des </w:t>
            </w:r>
            <w:r>
              <w:rPr>
                <w:i/>
                <w:sz w:val="21"/>
                <w:szCs w:val="21"/>
              </w:rPr>
              <w:t xml:space="preserve">Misérables, </w:t>
            </w:r>
            <w:r>
              <w:rPr>
                <w:sz w:val="21"/>
                <w:szCs w:val="21"/>
              </w:rPr>
              <w:t>comme pour beaucoup de gens de sa génération et des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générations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d’après,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découvrir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socialisme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romantique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quarante-huitard.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puis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entre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très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rapidement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contact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avec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milieux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anarchistes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propageaient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petites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brochures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jusque dans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campagnes.</w:t>
            </w:r>
          </w:p>
          <w:p>
            <w:pPr>
              <w:pStyle w:val="Normal"/>
              <w:widowControl w:val="false"/>
              <w:spacing w:lineRule="auto" w:line="264" w:before="62" w:after="0"/>
              <w:ind w:left="125" w:right="152" w:firstLine="290"/>
              <w:jc w:val="both"/>
              <w:rPr>
                <w:sz w:val="19"/>
              </w:rPr>
            </w:pPr>
            <w:r>
              <w:rPr>
                <w:b/>
                <w:sz w:val="21"/>
                <w:szCs w:val="21"/>
              </w:rPr>
              <w:t>Hugues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Lenoir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très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vite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fréquenter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d’autres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milieux que celui du mouvement anarchiste </w:t>
            </w:r>
            <w:r>
              <w:rPr>
                <w:i/>
                <w:sz w:val="21"/>
                <w:szCs w:val="21"/>
              </w:rPr>
              <w:t xml:space="preserve">stricto sensu, </w:t>
            </w:r>
            <w:r>
              <w:rPr>
                <w:sz w:val="21"/>
                <w:szCs w:val="21"/>
              </w:rPr>
              <w:t>il va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rencontrer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 syndicalistes.</w:t>
            </w:r>
          </w:p>
          <w:p>
            <w:pPr>
              <w:pStyle w:val="Corpsdetexte"/>
              <w:widowControl w:val="false"/>
              <w:spacing w:lineRule="auto" w:line="271" w:before="72" w:after="0"/>
              <w:ind w:left="105" w:right="152" w:firstLine="30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24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23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Oui,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rencontre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quand</w:t>
            </w:r>
            <w:r>
              <w:rPr>
                <w:spacing w:val="6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6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va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dans</w:t>
            </w:r>
            <w:r>
              <w:rPr>
                <w:spacing w:val="4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Nord.</w:t>
            </w:r>
            <w:r>
              <w:rPr>
                <w:spacing w:val="4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Après</w:t>
            </w:r>
            <w:r>
              <w:rPr>
                <w:spacing w:val="4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avoir</w:t>
            </w:r>
            <w:r>
              <w:rPr>
                <w:spacing w:val="4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passé</w:t>
            </w:r>
            <w:r>
              <w:rPr>
                <w:spacing w:val="4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</w:t>
            </w:r>
            <w:r>
              <w:rPr>
                <w:spacing w:val="4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bachot,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fâche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avec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père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parce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qu’il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fait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journal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socialiste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: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la</w:t>
            </w:r>
            <w:r>
              <w:rPr>
                <w:i/>
                <w:spacing w:val="2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Démocratie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vellavienne.</w:t>
            </w:r>
            <w:r>
              <w:rPr>
                <w:i/>
                <w:spacing w:val="12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Organe</w:t>
            </w:r>
            <w:r>
              <w:rPr>
                <w:i/>
                <w:spacing w:val="12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des</w:t>
            </w:r>
            <w:r>
              <w:rPr>
                <w:i/>
                <w:spacing w:val="13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groupes</w:t>
            </w:r>
            <w:r>
              <w:rPr>
                <w:i/>
                <w:spacing w:val="1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avancés</w:t>
            </w:r>
            <w:r>
              <w:rPr>
                <w:i/>
                <w:spacing w:val="13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de</w:t>
            </w:r>
            <w:r>
              <w:rPr>
                <w:i/>
                <w:spacing w:val="12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la</w:t>
            </w:r>
            <w:r>
              <w:rPr>
                <w:i/>
                <w:spacing w:val="10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Haute-Loire.</w:t>
            </w:r>
            <w:r>
              <w:rPr>
                <w:i/>
                <w:spacing w:val="1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père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ne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supporte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cela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puisse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être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lu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sa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clientèle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;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maréchal-ferrant,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dramatique.</w:t>
            </w:r>
            <w:r>
              <w:rPr>
                <w:spacing w:val="5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5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demande</w:t>
            </w:r>
            <w:r>
              <w:rPr>
                <w:spacing w:val="5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donc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poste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pion,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sa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seule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possibilité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travailler,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nommé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Nord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Pas-de-Calais.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plusieurs</w:t>
            </w:r>
            <w:r>
              <w:rPr>
                <w:spacing w:val="4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collèges</w:t>
            </w:r>
            <w:r>
              <w:rPr>
                <w:spacing w:val="4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où</w:t>
            </w:r>
            <w:r>
              <w:rPr>
                <w:spacing w:val="4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4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rencontre</w:t>
            </w:r>
            <w:r>
              <w:rPr>
                <w:spacing w:val="4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4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milieu</w:t>
            </w:r>
            <w:r>
              <w:rPr>
                <w:spacing w:val="4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proprement</w:t>
            </w:r>
            <w:r>
              <w:rPr>
                <w:spacing w:val="4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ouvrier</w:t>
            </w:r>
            <w:r>
              <w:rPr>
                <w:spacing w:val="4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syndicaliste.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Nous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sommes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dans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années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1898-1899,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plein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développement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 syndicalisme.</w:t>
            </w:r>
          </w:p>
          <w:p>
            <w:pPr>
              <w:pStyle w:val="Corpsdetexte"/>
              <w:widowControl w:val="false"/>
              <w:spacing w:lineRule="auto" w:line="271" w:before="55" w:after="0"/>
              <w:ind w:left="105" w:right="163" w:firstLine="29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Hugues Lenoir : </w:t>
            </w:r>
            <w:r>
              <w:rPr>
                <w:sz w:val="21"/>
                <w:szCs w:val="21"/>
              </w:rPr>
              <w:t>Monatte rencontre à la fois le mouvement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ouvrier, qu’il connaissait assez mal compte tenu de sa situation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sociale,</w:t>
            </w:r>
            <w:r>
              <w:rPr>
                <w:spacing w:val="4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4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ces</w:t>
            </w:r>
            <w:r>
              <w:rPr>
                <w:spacing w:val="4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gens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4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Nord,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qu’il</w:t>
            </w:r>
            <w:r>
              <w:rPr>
                <w:spacing w:val="4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ne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connaissait</w:t>
            </w:r>
            <w:r>
              <w:rPr>
                <w:spacing w:val="4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4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tout.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effet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produit-il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sur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lui,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esprit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d’organisation,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cet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esprit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révolutionnaire ?</w:t>
            </w:r>
          </w:p>
          <w:p>
            <w:pPr>
              <w:pStyle w:val="Corpsdetexte"/>
              <w:widowControl w:val="false"/>
              <w:spacing w:lineRule="auto" w:line="271" w:before="65" w:after="0"/>
              <w:ind w:left="105" w:right="161" w:firstLine="29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Colette Chambelland : </w:t>
            </w:r>
            <w:r>
              <w:rPr>
                <w:sz w:val="21"/>
                <w:szCs w:val="21"/>
              </w:rPr>
              <w:t>Cela lui montre qu’il faut organiser 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qu’il faut surtout former des hommes. Dès ce moment, il s’aperçoit que pour avoir une action aussi bien dans les mines que dans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 usines, il faut savoir écrire, diriger - pas au sens autoritaire -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mais savoir organiser une lutte. Je pense qu’il prend conscience,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comme beaucoup de gens de sa génération et des milieux anarchistes en général, de la nécessité de l’organisation. Il faut rappeler</w:t>
            </w:r>
            <w:r>
              <w:rPr>
                <w:spacing w:val="-4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période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où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anarchistes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rentrent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syndicats.</w:t>
            </w:r>
          </w:p>
          <w:p>
            <w:pPr>
              <w:pStyle w:val="Corpsdetexte"/>
              <w:widowControl w:val="false"/>
              <w:spacing w:lineRule="auto" w:line="264" w:before="55" w:after="0"/>
              <w:ind w:left="104" w:right="174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Hugues Lenoir : </w:t>
            </w:r>
            <w:r>
              <w:rPr>
                <w:sz w:val="21"/>
                <w:szCs w:val="21"/>
              </w:rPr>
              <w:t>Dans votre préface, vous dites que l’intention première de Monatte, c’est d’être libérateur parce qu’éducateur, c’est-à-dire qu’il associe toute sa vie le fait que la révolution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passe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 l’éducation.</w:t>
            </w:r>
          </w:p>
          <w:p>
            <w:pPr>
              <w:pStyle w:val="Corpsdetexte"/>
              <w:widowControl w:val="false"/>
              <w:spacing w:before="6" w:after="0"/>
              <w:rPr>
                <w:sz w:val="21"/>
              </w:rPr>
            </w:pPr>
            <w:r>
              <w:rPr>
                <w:sz w:val="21"/>
              </w:rPr>
            </w:r>
          </w:p>
          <w:p>
            <w:pPr>
              <w:pStyle w:val="Corpsdetexte"/>
              <w:widowControl w:val="false"/>
              <w:spacing w:before="6" w:after="0"/>
              <w:rPr>
                <w:sz w:val="21"/>
              </w:rPr>
            </w:pPr>
            <w:r>
              <w:rPr>
                <w:sz w:val="21"/>
              </w:rPr>
            </w:r>
          </w:p>
          <w:p>
            <w:pPr>
              <w:pStyle w:val="Normal"/>
              <w:widowControl w:val="false"/>
              <w:spacing w:before="1" w:after="0"/>
              <w:ind w:left="1447" w:right="0" w:hanging="0"/>
              <w:rPr>
                <w:sz w:val="16"/>
              </w:rPr>
            </w:pPr>
            <w:r>
              <w:rPr/>
            </w:r>
          </w:p>
        </w:tc>
      </w:tr>
      <w:tr>
        <w:trPr>
          <w:trHeight w:val="60" w:hRule="atLeast"/>
        </w:trPr>
        <w:tc>
          <w:tcPr>
            <w:tcW w:w="5442" w:type="dxa"/>
            <w:tcBorders/>
          </w:tcPr>
          <w:p>
            <w:pPr>
              <w:pStyle w:val="Normal"/>
              <w:widowControl w:val="false"/>
              <w:ind w:left="1274" w:right="0" w:hanging="0"/>
              <w:rPr>
                <w:i/>
                <w:i/>
                <w:sz w:val="16"/>
              </w:rPr>
            </w:pPr>
            <w:r>
              <w:rPr>
                <w:sz w:val="16"/>
              </w:rPr>
              <w:t>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Temps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maudits,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janvier-avril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2002</w:t>
            </w:r>
          </w:p>
        </w:tc>
        <w:tc>
          <w:tcPr>
            <w:tcW w:w="5448" w:type="dxa"/>
            <w:tcBorders/>
          </w:tcPr>
          <w:p>
            <w:pPr>
              <w:pStyle w:val="Normal"/>
              <w:widowControl w:val="false"/>
              <w:spacing w:before="1" w:after="0"/>
              <w:ind w:left="1447" w:right="0" w:hanging="0"/>
              <w:rPr>
                <w:i/>
                <w:i/>
                <w:sz w:val="16"/>
              </w:rPr>
            </w:pPr>
            <w:r>
              <w:rPr>
                <w:sz w:val="16"/>
              </w:rPr>
              <w:t>Temps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maudits,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janvier-avril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2002</w:t>
            </w:r>
          </w:p>
        </w:tc>
      </w:tr>
      <w:tr>
        <w:trPr>
          <w:trHeight w:val="396" w:hRule="atLeast"/>
        </w:trPr>
        <w:tc>
          <w:tcPr>
            <w:tcW w:w="5442" w:type="dxa"/>
            <w:tcBorders/>
          </w:tcPr>
          <w:p>
            <w:pPr>
              <w:pStyle w:val="Normal"/>
              <w:widowControl w:val="false"/>
              <w:spacing w:before="122" w:after="0"/>
              <w:ind w:left="100" w:right="0" w:hanging="0"/>
              <w:rPr>
                <w:i/>
                <w:i/>
                <w:sz w:val="19"/>
              </w:rPr>
            </w:pPr>
            <w:r>
              <w:rPr>
                <w:i/>
                <w:sz w:val="19"/>
              </w:rPr>
              <w:t>Pierre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Monatte,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une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autre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voix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syndicaliste                                    82</w:t>
            </w:r>
          </w:p>
          <w:p>
            <w:pPr>
              <w:pStyle w:val="Lignehorizontale"/>
              <w:widowControl w:val="false"/>
              <w:spacing w:before="0" w:after="283"/>
              <w:ind w:left="113" w:right="170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5448" w:type="dxa"/>
            <w:tcBorders/>
          </w:tcPr>
          <w:p>
            <w:pPr>
              <w:pStyle w:val="Normal"/>
              <w:widowControl w:val="false"/>
              <w:spacing w:before="122" w:after="0"/>
              <w:ind w:left="100" w:right="0" w:hanging="0"/>
              <w:rPr>
                <w:i/>
                <w:i/>
                <w:sz w:val="19"/>
              </w:rPr>
            </w:pPr>
            <w:r>
              <w:rPr>
                <w:i/>
                <w:sz w:val="19"/>
              </w:rPr>
              <w:t>83                                    Pierre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Monatte,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une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autre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voix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syndicaliste</w:t>
            </w:r>
          </w:p>
          <w:p>
            <w:pPr>
              <w:pStyle w:val="Lignehorizontale"/>
              <w:widowControl w:val="false"/>
              <w:spacing w:before="0" w:after="283"/>
              <w:ind w:left="113" w:right="170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</w:tr>
      <w:tr>
        <w:trPr/>
        <w:tc>
          <w:tcPr>
            <w:tcW w:w="5442" w:type="dxa"/>
            <w:tcBorders/>
          </w:tcPr>
          <w:p>
            <w:pPr>
              <w:pStyle w:val="Corpsdetexte"/>
              <w:widowControl w:val="false"/>
              <w:spacing w:lineRule="auto" w:line="271" w:before="1" w:after="0"/>
              <w:ind w:left="109" w:right="281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Colette Chambelland : </w:t>
            </w:r>
            <w:r>
              <w:rPr>
                <w:sz w:val="21"/>
                <w:szCs w:val="21"/>
              </w:rPr>
              <w:t>C’est l’idée de Pelloutier : former des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amants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passionnés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culture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soi-même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hommes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fiers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libres.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peu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bateau, mais je pense que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cela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reste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juste.</w:t>
            </w:r>
          </w:p>
          <w:p>
            <w:pPr>
              <w:pStyle w:val="Corpsdetexte"/>
              <w:widowControl w:val="false"/>
              <w:spacing w:before="43" w:after="0"/>
              <w:ind w:left="119" w:right="276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Hugues Lenoir : </w:t>
            </w:r>
            <w:r>
              <w:rPr>
                <w:sz w:val="21"/>
                <w:szCs w:val="21"/>
              </w:rPr>
              <w:t>Quels sont les grands noms qu’il va fréquenter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former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intellectuellement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lutte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syndicale ?</w:t>
            </w:r>
          </w:p>
          <w:p>
            <w:pPr>
              <w:pStyle w:val="Corpsdetexte"/>
              <w:widowControl w:val="false"/>
              <w:spacing w:lineRule="auto" w:line="271" w:before="35" w:after="0"/>
              <w:ind w:left="119" w:right="249" w:firstLine="29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37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37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Eh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bien,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lutte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syndicale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lutte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anarchiste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elles-mêmes,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qu’il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rencontre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d’abord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écrits.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s’abonne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très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tôt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la</w:t>
            </w:r>
            <w:r>
              <w:rPr>
                <w:i/>
                <w:spacing w:val="10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Révolte</w:t>
            </w:r>
            <w:r>
              <w:rPr>
                <w:i/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puis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aux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Temps</w:t>
            </w:r>
            <w:r>
              <w:rPr>
                <w:i/>
                <w:spacing w:val="12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nouveaux,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journaux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Jean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Grave...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l’époque,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journaux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servaient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lieux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rencontre ;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lecteurs,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abonnés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venaient,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parlaient.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jour,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monté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rue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Mouffetard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voir</w:t>
            </w:r>
            <w:r>
              <w:rPr>
                <w:spacing w:val="5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Jean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Grave aux </w:t>
            </w:r>
            <w:r>
              <w:rPr>
                <w:i/>
                <w:sz w:val="21"/>
                <w:szCs w:val="21"/>
              </w:rPr>
              <w:t xml:space="preserve">Temps nouveaux. </w:t>
            </w:r>
            <w:r>
              <w:rPr>
                <w:sz w:val="21"/>
                <w:szCs w:val="21"/>
              </w:rPr>
              <w:t>C’est là qu’il rencontre Paul Delesalle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Émile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Pouget,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sont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déjà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tous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deux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CGT.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là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également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qu’il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premières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armes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syndicaliste.</w:t>
            </w:r>
          </w:p>
          <w:p>
            <w:pPr>
              <w:pStyle w:val="Normal"/>
              <w:widowControl w:val="false"/>
              <w:spacing w:before="53" w:after="0"/>
              <w:ind w:left="419" w:right="0" w:hanging="0"/>
              <w:rPr>
                <w:sz w:val="19"/>
              </w:rPr>
            </w:pPr>
            <w:r>
              <w:rPr>
                <w:b/>
                <w:sz w:val="21"/>
                <w:szCs w:val="21"/>
              </w:rPr>
              <w:t>Hugues</w:t>
            </w:r>
            <w:r>
              <w:rPr>
                <w:b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Lenoir</w:t>
            </w:r>
            <w:r>
              <w:rPr>
                <w:b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Sachant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qu’il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sera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jamais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permanent.</w:t>
            </w:r>
          </w:p>
          <w:p>
            <w:pPr>
              <w:pStyle w:val="Corpsdetexte"/>
              <w:widowControl w:val="false"/>
              <w:spacing w:lineRule="auto" w:line="271" w:before="81" w:after="0"/>
              <w:ind w:left="139" w:right="256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Colette Chambelland : </w:t>
            </w:r>
            <w:r>
              <w:rPr>
                <w:sz w:val="21"/>
                <w:szCs w:val="21"/>
              </w:rPr>
              <w:t>Jamais ! C’était un refus. Et cela pose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d’ailleurs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problèmes.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C’était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militant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particulier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car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fut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jamais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 dirigeant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d’organisation.</w:t>
            </w:r>
          </w:p>
          <w:p>
            <w:pPr>
              <w:pStyle w:val="Corpsdetexte"/>
              <w:widowControl w:val="false"/>
              <w:spacing w:lineRule="auto" w:line="271" w:before="48" w:after="0"/>
              <w:ind w:left="144" w:right="247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Hugues Lenoir : </w:t>
            </w:r>
            <w:r>
              <w:rPr>
                <w:sz w:val="21"/>
                <w:szCs w:val="21"/>
              </w:rPr>
              <w:t>Cela est d’ailleurs intéressant dans son parcours. Il a tenu un rôle extrêmement important dans la réflexion,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dans la mise en place d’outils de propagande tout à fait essentiels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comme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la</w:t>
            </w:r>
            <w:r>
              <w:rPr>
                <w:i/>
                <w:spacing w:val="33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Vie</w:t>
            </w:r>
            <w:r>
              <w:rPr>
                <w:i/>
                <w:spacing w:val="33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ouvrière</w:t>
            </w:r>
            <w:r>
              <w:rPr>
                <w:i/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dont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nous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allons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parler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tout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l’heure...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Bien qu’il joue ce rôle tout à fait prédominant, il ne figure jamais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parmi les grands leaders de l’organisation, il a toujours été un peu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retrait.</w:t>
            </w:r>
          </w:p>
          <w:p>
            <w:pPr>
              <w:pStyle w:val="Corpsdetexte"/>
              <w:widowControl w:val="false"/>
              <w:spacing w:lineRule="auto" w:line="264" w:before="42" w:after="0"/>
              <w:ind w:left="164" w:right="36" w:firstLine="285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crois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 cela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correspondait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goûts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personnels.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n’était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directif.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Mais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décision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vouloir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être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responsable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organisation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enlève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aussi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poids quelquefois. Il a systématiquement refusé à plusieurs reprises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quand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on lui a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proposé,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 il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était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contre les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permanents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 vie, pratique qui à l’époque commençait déjà à se généraliser. Il appelait ça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 « fuyards de l’atelier ». Il tenait à avoir un travail qui lui assure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indépendance.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Après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avoir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quitté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pionnicat,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toujours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été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correcteur d’imprimerie jusqu’à sa retraite à 70 ans. Il tenait à gagner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sa vie par ses propres moyens et non pas à vivre de l’argent des militants.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qu’il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considérait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d’ailleurs pas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déshonorant.</w:t>
            </w:r>
          </w:p>
          <w:p>
            <w:pPr>
              <w:pStyle w:val="Corpsdetexte"/>
              <w:widowControl w:val="false"/>
              <w:spacing w:before="9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Corpsdetexte"/>
              <w:widowControl w:val="false"/>
              <w:spacing w:before="9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Corpsdetexte"/>
              <w:widowControl w:val="false"/>
              <w:spacing w:before="9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spacing w:before="1" w:after="0"/>
              <w:ind w:left="1295" w:right="0" w:hanging="0"/>
              <w:rPr>
                <w:i/>
                <w:i/>
                <w:sz w:val="16"/>
              </w:rPr>
            </w:pPr>
            <w:r>
              <w:rPr/>
            </w:r>
          </w:p>
        </w:tc>
        <w:tc>
          <w:tcPr>
            <w:tcW w:w="5448" w:type="dxa"/>
            <w:tcBorders/>
          </w:tcPr>
          <w:p>
            <w:pPr>
              <w:pStyle w:val="Corpsdetexte"/>
              <w:widowControl w:val="false"/>
              <w:spacing w:lineRule="auto" w:line="264" w:before="0" w:after="0"/>
              <w:ind w:left="110" w:right="605" w:firstLine="29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Hugues Lenoir : </w:t>
            </w:r>
            <w:r>
              <w:rPr>
                <w:sz w:val="21"/>
                <w:szCs w:val="21"/>
              </w:rPr>
              <w:t>Ce qui est dans le parcours de cette génération-là quelquefois possible, mais pour la génération suivante extrêmement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rare.</w:t>
            </w:r>
          </w:p>
          <w:p>
            <w:pPr>
              <w:pStyle w:val="Corpsdetexte"/>
              <w:widowControl w:val="false"/>
              <w:spacing w:lineRule="auto" w:line="259" w:before="54" w:after="0"/>
              <w:ind w:left="115" w:right="284" w:firstLine="28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46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4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n’est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presque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plus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possible.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 plus compliqué, car il y a une technicité du militant et du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permanent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pose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 problème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façon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différente.</w:t>
            </w:r>
          </w:p>
          <w:p>
            <w:pPr>
              <w:pStyle w:val="Corpsdetexte"/>
              <w:widowControl w:val="false"/>
              <w:spacing w:lineRule="auto" w:line="264" w:before="56" w:after="0"/>
              <w:ind w:left="110" w:right="274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Hugues Lenoir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Oui, mais à force d’être trop technicien, 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 seul à décider, et les autres ne sont plus en mesure de participer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 la décision.</w:t>
            </w:r>
          </w:p>
          <w:p>
            <w:pPr>
              <w:pStyle w:val="Corpsdetexte"/>
              <w:widowControl w:val="false"/>
              <w:spacing w:lineRule="auto" w:line="264" w:before="58" w:after="0"/>
              <w:ind w:left="110" w:right="272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Jouhaux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 1919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: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«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 toi,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l’administrateur a tué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l’apôtre. »</w:t>
            </w:r>
          </w:p>
          <w:p>
            <w:pPr>
              <w:pStyle w:val="Corpsdetexte"/>
              <w:widowControl w:val="false"/>
              <w:spacing w:lineRule="auto" w:line="264" w:before="54" w:after="0"/>
              <w:ind w:left="110" w:right="273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Hugues Lenoir : </w:t>
            </w:r>
            <w:r>
              <w:rPr>
                <w:sz w:val="21"/>
                <w:szCs w:val="21"/>
              </w:rPr>
              <w:t>Nous avons évoqué le jeune Monatte, qui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rencontre très vite un certain nombre de militants anarchistes 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qui,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dans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années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1906-1909,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va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être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particulièrement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actif.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vient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créer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grande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revue,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fonctionné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longtemps,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existe toujours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sous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forme un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peu particulière...</w:t>
            </w:r>
          </w:p>
          <w:p>
            <w:pPr>
              <w:pStyle w:val="Normal"/>
              <w:widowControl w:val="false"/>
              <w:spacing w:lineRule="auto" w:line="252" w:before="58" w:after="0"/>
              <w:ind w:left="110" w:right="274" w:firstLine="285"/>
              <w:jc w:val="both"/>
              <w:rPr>
                <w:sz w:val="12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Elle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s’appelle</w:t>
            </w:r>
            <w:r>
              <w:rPr>
                <w:spacing w:val="48"/>
                <w:sz w:val="21"/>
                <w:szCs w:val="21"/>
              </w:rPr>
              <w:t xml:space="preserve"> l’</w:t>
            </w:r>
            <w:r>
              <w:rPr>
                <w:i/>
                <w:sz w:val="21"/>
                <w:szCs w:val="21"/>
              </w:rPr>
              <w:t>Hebdo</w:t>
            </w:r>
            <w:r>
              <w:rPr>
                <w:i/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depuis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cinq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ans environ.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rStyle w:val="Ancredenotedebasdepage"/>
                <w:color w:val="C9211E"/>
                <w:sz w:val="21"/>
                <w:szCs w:val="21"/>
              </w:rPr>
              <w:footnoteReference w:id="3"/>
            </w:r>
          </w:p>
          <w:p>
            <w:pPr>
              <w:pStyle w:val="Normal"/>
              <w:widowControl w:val="false"/>
              <w:spacing w:lineRule="auto" w:line="264" w:before="71" w:after="0"/>
              <w:ind w:left="135" w:right="289" w:firstLine="260"/>
              <w:jc w:val="both"/>
              <w:rPr>
                <w:i/>
                <w:i/>
                <w:sz w:val="19"/>
              </w:rPr>
            </w:pPr>
            <w:r>
              <w:rPr>
                <w:b/>
                <w:sz w:val="21"/>
                <w:szCs w:val="21"/>
              </w:rPr>
              <w:t>Hugues</w:t>
            </w:r>
            <w:r>
              <w:rPr>
                <w:b/>
                <w:spacing w:val="45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Lenoir</w:t>
            </w:r>
            <w:r>
              <w:rPr>
                <w:b/>
                <w:spacing w:val="45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Monatte est donc un des fondateurs de </w:t>
            </w:r>
            <w:r>
              <w:rPr>
                <w:i/>
                <w:sz w:val="21"/>
                <w:szCs w:val="21"/>
              </w:rPr>
              <w:t>la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Vie</w:t>
            </w:r>
            <w:r>
              <w:rPr>
                <w:i/>
                <w:spacing w:val="-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ouvrière.</w:t>
            </w:r>
          </w:p>
          <w:p>
            <w:pPr>
              <w:pStyle w:val="Corpsdetexte"/>
              <w:widowControl w:val="false"/>
              <w:spacing w:lineRule="auto" w:line="259" w:before="60" w:after="0"/>
              <w:ind w:left="110" w:right="267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peut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même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fondateur,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avec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d’autres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bien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entendu.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Mais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faut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souligner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correspond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période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exceptionnelle.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lutte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huit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heures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 1904 à la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charte d’Amiens de 1906, il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y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eu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énorme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élan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syndicaliste. </w:t>
            </w:r>
          </w:p>
          <w:p>
            <w:pPr>
              <w:pStyle w:val="Corpsdetexte"/>
              <w:widowControl w:val="false"/>
              <w:spacing w:lineRule="auto" w:line="259" w:before="60" w:after="0"/>
              <w:ind w:left="110" w:right="267" w:firstLine="28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En 1909, lorsque Monatte fonde </w:t>
            </w:r>
            <w:r>
              <w:rPr>
                <w:i/>
                <w:sz w:val="21"/>
                <w:szCs w:val="21"/>
              </w:rPr>
              <w:t xml:space="preserve">la Vie ouvrière, </w:t>
            </w:r>
            <w:r>
              <w:rPr>
                <w:sz w:val="21"/>
                <w:szCs w:val="21"/>
              </w:rPr>
              <w:t>le mouvement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s’essouffle.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Avec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d’autres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militants,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parmi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lesquels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Alphonse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Merrheim,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pense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raison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faillite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formation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militante. S’il fonde </w:t>
            </w:r>
            <w:r>
              <w:rPr>
                <w:i/>
                <w:sz w:val="21"/>
                <w:szCs w:val="21"/>
              </w:rPr>
              <w:t xml:space="preserve">la Vie ouvrière — </w:t>
            </w:r>
            <w:r>
              <w:rPr>
                <w:sz w:val="21"/>
                <w:szCs w:val="21"/>
              </w:rPr>
              <w:t>qui est une petite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revue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couverture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grise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assez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épaisse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-,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faire une revue non pas d’éducation, parce qu’il n’aimait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trop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terme-là,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mais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d’action.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était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persuadé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l’action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peut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s’éduquer. La création de </w:t>
            </w:r>
            <w:r>
              <w:rPr>
                <w:i/>
                <w:sz w:val="21"/>
                <w:szCs w:val="21"/>
              </w:rPr>
              <w:t xml:space="preserve">la Vie ouvrière </w:t>
            </w:r>
            <w:r>
              <w:rPr>
                <w:sz w:val="21"/>
                <w:szCs w:val="21"/>
              </w:rPr>
              <w:t>correspond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donc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souci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former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militants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soient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capables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redonner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nouvelle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impulsion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syndicalisme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révolutionnaire. Il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voit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bien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 le monde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change.</w:t>
            </w:r>
            <w:r>
              <w:rPr>
                <w:spacing w:val="1"/>
                <w:sz w:val="21"/>
                <w:szCs w:val="21"/>
              </w:rPr>
              <w:t xml:space="preserve"> </w:t>
            </w:r>
          </w:p>
          <w:p>
            <w:pPr>
              <w:pStyle w:val="Corpsdetexte"/>
              <w:widowControl w:val="false"/>
              <w:rPr>
                <w:sz w:val="17"/>
              </w:rPr>
            </w:pPr>
            <w:r>
              <w:rPr>
                <w:sz w:val="17"/>
              </w:rPr>
            </w:r>
          </w:p>
          <w:p>
            <w:pPr>
              <w:pStyle w:val="Corpsdetexte"/>
              <w:widowControl w:val="false"/>
              <w:spacing w:before="1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Corpsdetexte"/>
              <w:widowControl w:val="false"/>
              <w:spacing w:before="1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Corpsdetexte"/>
              <w:widowControl w:val="false"/>
              <w:spacing w:before="1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Corpsdetexte"/>
              <w:widowControl w:val="false"/>
              <w:spacing w:before="1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ind w:left="1189" w:right="0" w:hanging="0"/>
              <w:rPr>
                <w:i/>
                <w:i/>
                <w:sz w:val="16"/>
              </w:rPr>
            </w:pPr>
            <w:r>
              <w:rPr/>
            </w:r>
          </w:p>
        </w:tc>
      </w:tr>
      <w:tr>
        <w:trPr/>
        <w:tc>
          <w:tcPr>
            <w:tcW w:w="5442" w:type="dxa"/>
            <w:tcBorders/>
          </w:tcPr>
          <w:p>
            <w:pPr>
              <w:pStyle w:val="Normal"/>
              <w:widowControl w:val="false"/>
              <w:spacing w:before="1" w:after="0"/>
              <w:ind w:left="1295" w:right="0" w:hanging="0"/>
              <w:rPr>
                <w:i/>
                <w:i/>
                <w:sz w:val="16"/>
              </w:rPr>
            </w:pPr>
            <w:r>
              <w:rPr>
                <w:i/>
                <w:sz w:val="16"/>
              </w:rPr>
              <w:t>Les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Temps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maudits,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n°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12,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janvier-avril 2002</w:t>
            </w:r>
          </w:p>
        </w:tc>
        <w:tc>
          <w:tcPr>
            <w:tcW w:w="5448" w:type="dxa"/>
            <w:tcBorders/>
          </w:tcPr>
          <w:p>
            <w:pPr>
              <w:pStyle w:val="Normal"/>
              <w:widowControl w:val="false"/>
              <w:ind w:left="1189" w:right="0" w:hanging="0"/>
              <w:rPr>
                <w:i/>
                <w:i/>
                <w:sz w:val="16"/>
              </w:rPr>
            </w:pPr>
            <w:r>
              <w:rPr>
                <w:i/>
                <w:sz w:val="16"/>
              </w:rPr>
              <w:t>Les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Temps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maudits,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n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°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12,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janvier-avril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2002</w:t>
            </w:r>
          </w:p>
        </w:tc>
      </w:tr>
      <w:tr>
        <w:trPr>
          <w:trHeight w:val="396" w:hRule="atLeast"/>
        </w:trPr>
        <w:tc>
          <w:tcPr>
            <w:tcW w:w="5442" w:type="dxa"/>
            <w:tcBorders/>
          </w:tcPr>
          <w:p>
            <w:pPr>
              <w:pStyle w:val="Normal"/>
              <w:widowControl w:val="false"/>
              <w:spacing w:before="122" w:after="0"/>
              <w:ind w:left="100" w:right="0" w:hanging="0"/>
              <w:rPr>
                <w:i/>
                <w:i/>
                <w:sz w:val="19"/>
              </w:rPr>
            </w:pPr>
            <w:r>
              <w:rPr>
                <w:i/>
                <w:sz w:val="19"/>
              </w:rPr>
              <w:t>Pierre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Monatte,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une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autre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voix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syndicaliste                                    84</w:t>
            </w:r>
          </w:p>
          <w:p>
            <w:pPr>
              <w:pStyle w:val="Lignehorizontale"/>
              <w:widowControl w:val="false"/>
              <w:spacing w:before="0" w:after="283"/>
              <w:ind w:left="113" w:right="170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5448" w:type="dxa"/>
            <w:tcBorders/>
          </w:tcPr>
          <w:p>
            <w:pPr>
              <w:pStyle w:val="Normal"/>
              <w:widowControl w:val="false"/>
              <w:spacing w:before="122" w:after="0"/>
              <w:ind w:left="100" w:right="0" w:hanging="0"/>
              <w:rPr>
                <w:i/>
                <w:i/>
                <w:sz w:val="19"/>
              </w:rPr>
            </w:pPr>
            <w:r>
              <w:rPr>
                <w:i/>
                <w:sz w:val="19"/>
              </w:rPr>
              <w:t>85                                    Pierre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Monatte,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une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autre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voix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syndicaliste</w:t>
            </w:r>
          </w:p>
          <w:p>
            <w:pPr>
              <w:pStyle w:val="Lignehorizontale"/>
              <w:widowControl w:val="false"/>
              <w:spacing w:before="0" w:after="283"/>
              <w:ind w:left="113" w:right="113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</w:tr>
      <w:tr>
        <w:trPr/>
        <w:tc>
          <w:tcPr>
            <w:tcW w:w="5442" w:type="dxa"/>
            <w:tcBorders/>
          </w:tcPr>
          <w:p>
            <w:pPr>
              <w:pStyle w:val="Corpsdetexte"/>
              <w:widowControl w:val="false"/>
              <w:spacing w:lineRule="auto" w:line="264" w:before="132" w:after="0"/>
              <w:ind w:left="109" w:right="95" w:hanging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ça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la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Vie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ouvrière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très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attentive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aux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modifications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l’économie,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l’évolution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patronat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 la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classe ouvrière. Souvent, on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y trouve presque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 études de sociologie du travail. Cette revue correspond vraiment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action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militante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sens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propre du terme, dans 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mesure où elle entend donner des armes aux militants et être 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reflet de leurs luttes. De plus, </w:t>
            </w:r>
            <w:r>
              <w:rPr>
                <w:i/>
                <w:sz w:val="21"/>
                <w:szCs w:val="21"/>
              </w:rPr>
              <w:t xml:space="preserve">la Vie ouvrière </w:t>
            </w:r>
            <w:r>
              <w:rPr>
                <w:sz w:val="21"/>
                <w:szCs w:val="21"/>
              </w:rPr>
              <w:t>fonctionne d’une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façon qui n’est pas autocratique. Il existe ce que Monatte a très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rapidement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appelé le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«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noyau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»,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 est en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somme un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comité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 rédaction plus ou moins informel, mais qui se réunit pratiquement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deux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fois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semaine,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quai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Jemmapes,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très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loin de la CGT. C’est aussi un lieu de rassemblement des militants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: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on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organise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réunions,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conférences,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voyages</w:t>
            </w:r>
            <w:r>
              <w:rPr>
                <w:spacing w:val="-4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 province. C’est donc une revue véritablement ancrée dans 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mouvement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prétend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aucune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façon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donner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directives.</w:t>
            </w:r>
          </w:p>
          <w:p>
            <w:pPr>
              <w:pStyle w:val="Corpsdetexte"/>
              <w:widowControl w:val="false"/>
              <w:spacing w:lineRule="auto" w:line="264" w:before="55" w:after="0"/>
              <w:ind w:left="119" w:right="90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Hugues Lenoir : </w:t>
            </w:r>
            <w:r>
              <w:rPr>
                <w:sz w:val="21"/>
                <w:szCs w:val="21"/>
              </w:rPr>
              <w:t>C’est également une revue ouverte, c’est-à-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dire qu'elle ne théorise pas une vision sectaire du syndicalisme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révolutionnaire.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Toutes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bonnes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volontés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voulant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parler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syndicalisme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peuvent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s’y exprimer.</w:t>
            </w:r>
          </w:p>
          <w:p>
            <w:pPr>
              <w:pStyle w:val="Corpsdetexte"/>
              <w:widowControl w:val="false"/>
              <w:spacing w:lineRule="auto" w:line="264" w:before="51" w:after="0"/>
              <w:ind w:left="124" w:right="90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y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parle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syndicalisme,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mais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aussi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politique,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 littérature...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 beaucoup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 choses.</w:t>
            </w:r>
          </w:p>
          <w:p>
            <w:pPr>
              <w:pStyle w:val="Normal"/>
              <w:widowControl w:val="false"/>
              <w:spacing w:lineRule="auto" w:line="264" w:before="46" w:after="0"/>
              <w:ind w:left="134" w:right="85" w:firstLine="275"/>
              <w:jc w:val="both"/>
              <w:rPr>
                <w:i/>
                <w:i/>
                <w:sz w:val="19"/>
              </w:rPr>
            </w:pPr>
            <w:r>
              <w:rPr>
                <w:b/>
                <w:sz w:val="21"/>
                <w:szCs w:val="21"/>
              </w:rPr>
              <w:t>Hugues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Lenoir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nombreux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militants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participé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fondation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de </w:t>
            </w:r>
            <w:r>
              <w:rPr>
                <w:i/>
                <w:sz w:val="21"/>
                <w:szCs w:val="21"/>
              </w:rPr>
              <w:t>la</w:t>
            </w:r>
            <w:r>
              <w:rPr>
                <w:i/>
                <w:spacing w:val="-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Vie ouvrière.</w:t>
            </w:r>
          </w:p>
          <w:p>
            <w:pPr>
              <w:pStyle w:val="Corpsdetexte"/>
              <w:widowControl w:val="false"/>
              <w:spacing w:lineRule="auto" w:line="264" w:before="55" w:after="0"/>
              <w:ind w:left="129" w:right="38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principaux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militants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Alphonse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Merrheim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(secrétaire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fédération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Métaux),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Victor Griffuelhes. Alfred Rosmer vient à </w:t>
            </w:r>
            <w:r>
              <w:rPr>
                <w:i/>
                <w:sz w:val="21"/>
                <w:szCs w:val="21"/>
              </w:rPr>
              <w:t xml:space="preserve">la Vie ouvrière </w:t>
            </w:r>
            <w:r>
              <w:rPr>
                <w:sz w:val="21"/>
                <w:szCs w:val="21"/>
              </w:rPr>
              <w:t>en 1911.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cette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génération,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restera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plus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proche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amis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Monatte. En fait, il y a beaucoup de gens : des médecins, des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militants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étaient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réunis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autour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Temps</w:t>
            </w:r>
            <w:r>
              <w:rPr>
                <w:i/>
                <w:spacing w:val="26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nouveaux,</w:t>
            </w:r>
            <w:r>
              <w:rPr>
                <w:i/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etc.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y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trouve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Robert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Louzon,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personnage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tout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fait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 mériterait lui aussi une biographie. Il y a également l’impulsion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plus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vieux,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comme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James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Guillaume.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Émile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Pouget,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a tenté de fonder un quotidien en 1909 - </w:t>
            </w:r>
            <w:r>
              <w:rPr>
                <w:i/>
                <w:sz w:val="21"/>
                <w:szCs w:val="21"/>
              </w:rPr>
              <w:t xml:space="preserve">la Révolution — </w:t>
            </w:r>
            <w:r>
              <w:rPr>
                <w:sz w:val="21"/>
                <w:szCs w:val="21"/>
              </w:rPr>
              <w:t xml:space="preserve">ne s’engage pas dans </w:t>
            </w:r>
            <w:r>
              <w:rPr>
                <w:i/>
                <w:sz w:val="21"/>
                <w:szCs w:val="21"/>
              </w:rPr>
              <w:t xml:space="preserve">la Vie ouvrière, </w:t>
            </w:r>
            <w:r>
              <w:rPr>
                <w:sz w:val="21"/>
                <w:szCs w:val="21"/>
              </w:rPr>
              <w:t>mais il reste très proche de Monatte.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 a dit que cette revue a parsemé sa moustache de poils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blancs. Car c’est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 revue qui va l’endetter. En 1915, quand il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guerre,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doit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25000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l’imprimeur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la</w:t>
            </w:r>
            <w:r>
              <w:rPr>
                <w:i/>
                <w:spacing w:val="7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Vie</w:t>
            </w:r>
            <w:r>
              <w:rPr>
                <w:i/>
                <w:spacing w:val="9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ouvrière,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considérable à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l’époque.</w:t>
            </w:r>
          </w:p>
          <w:p>
            <w:pPr>
              <w:pStyle w:val="Corpsdetexte"/>
              <w:widowControl w:val="false"/>
              <w:spacing w:lineRule="auto" w:line="264" w:before="55" w:after="0"/>
              <w:ind w:left="129" w:right="38" w:firstLine="28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Corpsdetexte"/>
              <w:widowControl w:val="false"/>
              <w:spacing w:lineRule="auto" w:line="264" w:before="55" w:after="0"/>
              <w:ind w:left="129" w:right="38" w:firstLine="28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Corpsdetexte"/>
              <w:widowControl w:val="false"/>
              <w:spacing w:lineRule="auto" w:line="264" w:before="55" w:after="0"/>
              <w:ind w:left="129" w:right="38" w:firstLine="28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spacing w:before="1" w:after="0"/>
              <w:ind w:left="1295" w:right="0" w:hanging="0"/>
              <w:rPr>
                <w:i/>
                <w:i/>
                <w:sz w:val="16"/>
              </w:rPr>
            </w:pPr>
            <w:r>
              <w:rPr/>
            </w:r>
          </w:p>
        </w:tc>
        <w:tc>
          <w:tcPr>
            <w:tcW w:w="5448" w:type="dxa"/>
            <w:tcBorders/>
          </w:tcPr>
          <w:p>
            <w:pPr>
              <w:pStyle w:val="Normal"/>
              <w:widowControl w:val="false"/>
              <w:spacing w:lineRule="auto" w:line="264" w:before="92" w:after="0"/>
              <w:ind w:left="109" w:right="137" w:firstLine="290"/>
              <w:jc w:val="both"/>
              <w:rPr>
                <w:sz w:val="19"/>
              </w:rPr>
            </w:pPr>
            <w:r>
              <w:rPr>
                <w:b/>
                <w:sz w:val="21"/>
                <w:szCs w:val="21"/>
              </w:rPr>
              <w:t xml:space="preserve">Hugues Lenoir : </w:t>
            </w:r>
            <w:r>
              <w:rPr>
                <w:sz w:val="21"/>
                <w:szCs w:val="21"/>
              </w:rPr>
              <w:t>Comment la revue a-t-elle été reçue par 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CGT,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 les militants ?</w:t>
            </w:r>
          </w:p>
          <w:p>
            <w:pPr>
              <w:pStyle w:val="Corpsdetexte"/>
              <w:widowControl w:val="false"/>
              <w:spacing w:lineRule="auto" w:line="264" w:before="51" w:after="0"/>
              <w:ind w:left="109" w:right="132" w:firstLine="29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assez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compliqué.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Disons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-45"/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</w:rPr>
              <w:t>son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caractère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déplaît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courant «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réformiste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»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- pour caricaturer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-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trouve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trop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révolutionnaire.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Mais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je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pense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 revue qui est globalement bien reçue. Avec 1 500 à 2 000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abonnés, c’est une petite revue. Mais il faut savoir que les revues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l’époque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avaient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très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faibles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tirages,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nombre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d’abonnés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correspondait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leur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influence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réelle.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Soulignons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la</w:t>
            </w:r>
            <w:r>
              <w:rPr>
                <w:i/>
                <w:spacing w:val="38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Vie</w:t>
            </w:r>
            <w:r>
              <w:rPr>
                <w:i/>
                <w:spacing w:val="37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ouvrière</w:t>
            </w:r>
            <w:r>
              <w:rPr>
                <w:i/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avait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également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grande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dimension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internationale.</w:t>
            </w:r>
          </w:p>
          <w:p>
            <w:pPr>
              <w:pStyle w:val="Normal"/>
              <w:widowControl w:val="false"/>
              <w:spacing w:before="52" w:after="0"/>
              <w:ind w:left="404" w:right="0" w:hanging="0"/>
              <w:jc w:val="both"/>
              <w:rPr>
                <w:sz w:val="19"/>
              </w:rPr>
            </w:pPr>
            <w:r>
              <w:rPr>
                <w:b/>
                <w:sz w:val="21"/>
                <w:szCs w:val="21"/>
              </w:rPr>
              <w:t>Hugues</w:t>
            </w:r>
            <w:r>
              <w:rPr>
                <w:b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Lenoir</w:t>
            </w:r>
            <w:r>
              <w:rPr>
                <w:b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Y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a-t-il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quelques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plumes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étrangères ?</w:t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oublie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trop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souvent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syndicalisme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révolutionnaire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aussi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phénomène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international... Il y a les Américains des IWW, les Espagnols, les Italiens,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Suédois,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etc.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On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y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retrouve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tous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militants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l’on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s’attend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 trouver dans cette mouvance, et les anarchistes ou les ex-anarchistes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y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écrivent.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d’ailleurs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sans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heurts.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Vie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 xml:space="preserve">ouvrière </w:t>
            </w:r>
            <w:r>
              <w:rPr>
                <w:sz w:val="21"/>
                <w:szCs w:val="21"/>
              </w:rPr>
              <w:t>manifesta de l’hostilité envers les individualistes. On y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trouve également de grands articles contre la bande à Bonnot qui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firent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peu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scandale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dans les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milieux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libertaires.</w:t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72390</wp:posOffset>
                  </wp:positionV>
                  <wp:extent cx="3119120" cy="2367280"/>
                  <wp:effectExtent l="0" t="0" r="0" b="0"/>
                  <wp:wrapNone/>
                  <wp:docPr id="2" name="Form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rm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20" cy="236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Corpsdetexte"/>
              <w:widowControl w:val="false"/>
              <w:spacing w:lineRule="auto" w:line="264" w:before="87" w:after="0"/>
              <w:ind w:left="114" w:right="119" w:firstLine="29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spacing w:before="1" w:after="0"/>
              <w:ind w:left="1295" w:right="0" w:hanging="0"/>
              <w:rPr>
                <w:i/>
                <w:i/>
                <w:sz w:val="16"/>
              </w:rPr>
            </w:pPr>
            <w:r>
              <w:rPr/>
            </w:r>
          </w:p>
        </w:tc>
      </w:tr>
      <w:tr>
        <w:trPr/>
        <w:tc>
          <w:tcPr>
            <w:tcW w:w="5442" w:type="dxa"/>
            <w:tcBorders/>
          </w:tcPr>
          <w:p>
            <w:pPr>
              <w:pStyle w:val="Normal"/>
              <w:widowControl w:val="false"/>
              <w:spacing w:before="1" w:after="0"/>
              <w:ind w:left="1295" w:right="0" w:hanging="0"/>
              <w:rPr>
                <w:i/>
                <w:i/>
                <w:sz w:val="16"/>
              </w:rPr>
            </w:pPr>
            <w:r>
              <w:rPr>
                <w:i/>
                <w:sz w:val="16"/>
              </w:rPr>
              <w:t>Les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Temps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maudits,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n°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12,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janvier-avril 2002</w:t>
            </w:r>
          </w:p>
        </w:tc>
        <w:tc>
          <w:tcPr>
            <w:tcW w:w="5448" w:type="dxa"/>
            <w:tcBorders/>
          </w:tcPr>
          <w:p>
            <w:pPr>
              <w:pStyle w:val="Normal"/>
              <w:widowControl w:val="false"/>
              <w:spacing w:before="1" w:after="0"/>
              <w:ind w:left="1295" w:right="0" w:hanging="0"/>
              <w:rPr>
                <w:i/>
                <w:i/>
                <w:sz w:val="16"/>
              </w:rPr>
            </w:pPr>
            <w:r>
              <w:rPr>
                <w:i/>
                <w:sz w:val="16"/>
              </w:rPr>
              <w:t>Les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Temps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maudits,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n°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12,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janvier-avril 2002</w:t>
            </w:r>
          </w:p>
        </w:tc>
      </w:tr>
    </w:tbl>
    <w:p>
      <w:pPr>
        <w:pStyle w:val="Normal"/>
        <w:spacing w:before="1" w:after="0"/>
        <w:rPr/>
      </w:pPr>
      <w:r>
        <w:rPr/>
      </w:r>
      <w:r>
        <w:br w:type="page"/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45"/>
        <w:gridCol w:w="5445"/>
      </w:tblGrid>
      <w:tr>
        <w:trPr>
          <w:trHeight w:val="396" w:hRule="atLeast"/>
        </w:trPr>
        <w:tc>
          <w:tcPr>
            <w:tcW w:w="5445" w:type="dxa"/>
            <w:tcBorders/>
          </w:tcPr>
          <w:p>
            <w:pPr>
              <w:pStyle w:val="Normal"/>
              <w:pageBreakBefore/>
              <w:widowControl w:val="false"/>
              <w:spacing w:before="122" w:after="0"/>
              <w:ind w:left="100" w:right="0" w:hanging="0"/>
              <w:rPr>
                <w:i/>
                <w:i/>
                <w:sz w:val="19"/>
              </w:rPr>
            </w:pPr>
            <w:r>
              <w:rPr>
                <w:i/>
                <w:sz w:val="19"/>
              </w:rPr>
              <w:t>Pierre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Monatte,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une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autre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voix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syndicaliste                                    86</w:t>
            </w:r>
          </w:p>
          <w:p>
            <w:pPr>
              <w:pStyle w:val="Lignehorizontale"/>
              <w:widowControl w:val="false"/>
              <w:spacing w:before="0" w:after="283"/>
              <w:ind w:left="113" w:right="170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5445" w:type="dxa"/>
            <w:tcBorders/>
          </w:tcPr>
          <w:p>
            <w:pPr>
              <w:pStyle w:val="Normal"/>
              <w:widowControl w:val="false"/>
              <w:spacing w:before="122" w:after="0"/>
              <w:ind w:left="100" w:right="0" w:hanging="0"/>
              <w:rPr>
                <w:i/>
                <w:i/>
                <w:sz w:val="19"/>
              </w:rPr>
            </w:pPr>
            <w:r>
              <w:rPr>
                <w:i/>
                <w:sz w:val="19"/>
              </w:rPr>
              <w:t>87                                    Pierre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Monatte,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une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autre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voix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syndicaliste</w:t>
            </w:r>
          </w:p>
          <w:p>
            <w:pPr>
              <w:pStyle w:val="Lignehorizontale"/>
              <w:widowControl w:val="false"/>
              <w:spacing w:before="0" w:after="283"/>
              <w:ind w:left="113" w:right="113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</w:tr>
      <w:tr>
        <w:trPr/>
        <w:tc>
          <w:tcPr>
            <w:tcW w:w="5445" w:type="dxa"/>
            <w:tcBorders/>
          </w:tcPr>
          <w:p>
            <w:pPr>
              <w:pStyle w:val="Normal"/>
              <w:widowControl w:val="false"/>
              <w:spacing w:before="93" w:after="0"/>
              <w:ind w:left="414" w:right="0" w:hanging="0"/>
              <w:jc w:val="both"/>
              <w:rPr>
                <w:sz w:val="19"/>
              </w:rPr>
            </w:pPr>
            <w:r>
              <w:rPr>
                <w:b/>
                <w:sz w:val="21"/>
                <w:szCs w:val="21"/>
              </w:rPr>
              <w:t>Hugues</w:t>
            </w:r>
            <w:r>
              <w:rPr>
                <w:b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Lenoir</w:t>
            </w:r>
            <w:r>
              <w:rPr>
                <w:b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Cette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Vie</w:t>
            </w:r>
            <w:r>
              <w:rPr>
                <w:i/>
                <w:spacing w:val="-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ouvrière</w:t>
            </w:r>
            <w:r>
              <w:rPr>
                <w:i/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va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vivre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combien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temps ?</w:t>
            </w:r>
          </w:p>
          <w:p>
            <w:pPr>
              <w:pStyle w:val="Corpsdetexte"/>
              <w:widowControl w:val="false"/>
              <w:spacing w:lineRule="auto" w:line="271" w:before="76" w:after="0"/>
              <w:ind w:left="124" w:right="122" w:firstLine="29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Colette Chambelland : </w:t>
            </w:r>
            <w:r>
              <w:rPr>
                <w:sz w:val="21"/>
                <w:szCs w:val="21"/>
              </w:rPr>
              <w:t>Elle cesse de paraître avec la déclaration de guerre, en 1914. Le noyau pense qu’on ne peut pas faire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paraître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revue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censurée.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période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importante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vie de Monatte. Les militants sont submergés par la vague patriotique de 1914, par l’Union sacrée. Ils sont présents à l’enterrement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Jaurès.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écœurés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entendant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Jouhaux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déclarer : « Ceux qui vont partir, dont je suis. » Car Jouhaux 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partira pas... </w:t>
            </w:r>
            <w:r>
              <w:rPr>
                <w:i/>
                <w:sz w:val="21"/>
                <w:szCs w:val="21"/>
              </w:rPr>
              <w:t xml:space="preserve">La Vie ouvrière </w:t>
            </w:r>
            <w:r>
              <w:rPr>
                <w:sz w:val="21"/>
                <w:szCs w:val="21"/>
              </w:rPr>
              <w:t>cesse de paraître à ce moment-là.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démissionne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comité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confédéral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protester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contre la non-participation de la CGT à une conférence internationale des pays neutres. Et lui, qui était dans le service auxiliaire, fut immédiatement mobilisé début 1915 et fit la guerre en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première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ligne.</w:t>
            </w:r>
          </w:p>
          <w:p>
            <w:pPr>
              <w:pStyle w:val="Normal"/>
              <w:widowControl w:val="false"/>
              <w:spacing w:before="31" w:after="0"/>
              <w:ind w:left="449" w:right="0" w:hanging="0"/>
              <w:jc w:val="both"/>
              <w:rPr>
                <w:sz w:val="19"/>
              </w:rPr>
            </w:pPr>
            <w:r>
              <w:rPr>
                <w:b/>
                <w:sz w:val="21"/>
                <w:szCs w:val="21"/>
              </w:rPr>
              <w:t>Hugues</w:t>
            </w:r>
            <w:r>
              <w:rPr>
                <w:b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Lenoir</w:t>
            </w:r>
            <w:r>
              <w:rPr>
                <w:b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Cette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mobilisation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ressemble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brimade.</w:t>
            </w:r>
          </w:p>
          <w:p>
            <w:pPr>
              <w:pStyle w:val="Normal"/>
              <w:widowControl w:val="false"/>
              <w:spacing w:lineRule="auto" w:line="276" w:before="81" w:after="0"/>
              <w:ind w:left="169" w:right="107" w:firstLine="280"/>
              <w:jc w:val="both"/>
              <w:rPr>
                <w:sz w:val="19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fait.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s’était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réformer</w:t>
            </w:r>
            <w:r>
              <w:rPr>
                <w:spacing w:val="1"/>
                <w:sz w:val="21"/>
                <w:szCs w:val="21"/>
              </w:rPr>
              <w:t>, mais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sera appelé quand même.</w:t>
            </w:r>
          </w:p>
          <w:p>
            <w:pPr>
              <w:pStyle w:val="Normal"/>
              <w:widowControl w:val="false"/>
              <w:spacing w:lineRule="auto" w:line="290" w:before="25" w:after="0"/>
              <w:ind w:left="174" w:right="102" w:firstLine="285"/>
              <w:jc w:val="both"/>
              <w:rPr>
                <w:sz w:val="19"/>
              </w:rPr>
            </w:pPr>
            <w:r>
              <w:rPr>
                <w:b/>
                <w:sz w:val="21"/>
                <w:szCs w:val="21"/>
              </w:rPr>
              <w:t xml:space="preserve">Hugues Lenoir : </w:t>
            </w:r>
            <w:r>
              <w:rPr>
                <w:i/>
                <w:sz w:val="21"/>
                <w:szCs w:val="21"/>
              </w:rPr>
              <w:t xml:space="preserve">La Vie ouvrière </w:t>
            </w:r>
            <w:r>
              <w:rPr>
                <w:sz w:val="21"/>
                <w:szCs w:val="21"/>
              </w:rPr>
              <w:t>cesse de paraître, l’équipe se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dissout...</w:t>
            </w:r>
          </w:p>
          <w:p>
            <w:pPr>
              <w:pStyle w:val="Corpsdetexte"/>
              <w:widowControl w:val="false"/>
              <w:spacing w:lineRule="auto" w:line="271" w:before="8" w:after="0"/>
              <w:ind w:left="184" w:right="67" w:firstLine="28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Colette Chambelland : </w:t>
            </w:r>
            <w:r>
              <w:rPr>
                <w:sz w:val="21"/>
                <w:szCs w:val="21"/>
              </w:rPr>
              <w:t>Ils sont mobilisés, mais ils restent en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contact. Rosmer, qui était également de service auxiliaire, ne fut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pas mobilisé. Ils firent très vite une </w:t>
            </w:r>
            <w:r>
              <w:rPr>
                <w:i/>
                <w:sz w:val="21"/>
                <w:szCs w:val="21"/>
              </w:rPr>
              <w:t>Lettre aux abonnés de la VO,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 petit format, pour que cela puisse partir par la poste. Et la première chose qu’ils publient, c’est le compte rendu de la conférence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internationale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Zimmerwald.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Cette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conférence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réuni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petit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nombre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militants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: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Merrheim,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Bourderon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fédération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Tonneau),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mais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également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Lénine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Trotsky.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</w:t>
            </w:r>
            <w:r>
              <w:rPr>
                <w:spacing w:val="-4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fut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premier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sursaut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internationaliste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depuis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début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guerre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 1914.</w:t>
            </w:r>
          </w:p>
          <w:p>
            <w:pPr>
              <w:pStyle w:val="Corpsdetexte"/>
              <w:widowControl w:val="false"/>
              <w:spacing w:lineRule="auto" w:line="276" w:before="31" w:after="0"/>
              <w:ind w:left="219" w:right="63" w:firstLine="28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Hugues Lenoir : </w:t>
            </w:r>
            <w:r>
              <w:rPr>
                <w:sz w:val="21"/>
                <w:szCs w:val="21"/>
              </w:rPr>
              <w:t>Monatte ne change pas de convictions, 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pourtant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 va partir...</w:t>
            </w:r>
          </w:p>
          <w:p>
            <w:pPr>
              <w:pStyle w:val="Corpsdetexte"/>
              <w:widowControl w:val="false"/>
              <w:spacing w:lineRule="auto" w:line="264" w:before="25" w:after="0"/>
              <w:ind w:left="229" w:right="38" w:firstLine="280"/>
              <w:jc w:val="both"/>
              <w:rPr/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eu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beaucoup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d’hésitations sur la conduite à tenir. Il a eu un cas de conscience : étant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mobilisé,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allait-il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déserter ?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lui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d’ailleurs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reproché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l’avoir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fait.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Je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crois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que,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d’une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certaine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façon,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désertion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était contraire à ses principes. Non pas qu’il juge mal les déserteurs, peut-être même bien au contraire. Il aurait pu également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obtenir</w:t>
            </w:r>
            <w:r>
              <w:rPr>
                <w:spacing w:val="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sursis</w:t>
            </w:r>
            <w:r>
              <w:rPr>
                <w:spacing w:val="4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d’appel,</w:t>
            </w:r>
            <w:r>
              <w:rPr>
                <w:spacing w:val="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mais</w:t>
            </w:r>
            <w:r>
              <w:rPr>
                <w:spacing w:val="4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</w:t>
            </w:r>
            <w:r>
              <w:rPr>
                <w:spacing w:val="4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cela</w:t>
            </w:r>
            <w:r>
              <w:rPr>
                <w:spacing w:val="44"/>
                <w:sz w:val="21"/>
                <w:szCs w:val="21"/>
              </w:rPr>
              <w:t>, il</w:t>
            </w:r>
            <w:r>
              <w:rPr>
                <w:spacing w:val="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fallait</w:t>
            </w:r>
            <w:r>
              <w:rPr>
                <w:spacing w:val="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donner</w:t>
            </w:r>
            <w:r>
              <w:rPr>
                <w:spacing w:val="4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des </w:t>
            </w:r>
            <w:r>
              <w:rPr>
                <w:i/>
                <w:sz w:val="21"/>
                <w:szCs w:val="21"/>
              </w:rPr>
              <w:t>gages...</w:t>
            </w:r>
          </w:p>
          <w:p>
            <w:pPr>
              <w:pStyle w:val="Normal"/>
              <w:widowControl w:val="false"/>
              <w:spacing w:before="93" w:after="0"/>
              <w:ind w:left="414" w:right="0" w:hanging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spacing w:before="93" w:after="0"/>
              <w:ind w:left="414" w:right="0" w:hanging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spacing w:before="93" w:after="0"/>
              <w:ind w:left="414" w:right="0" w:hanging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spacing w:before="1" w:after="0"/>
              <w:ind w:left="1295" w:right="0" w:hanging="0"/>
              <w:rPr>
                <w:i/>
                <w:i/>
                <w:sz w:val="16"/>
              </w:rPr>
            </w:pPr>
            <w:r>
              <w:rPr/>
            </w:r>
          </w:p>
        </w:tc>
        <w:tc>
          <w:tcPr>
            <w:tcW w:w="5445" w:type="dxa"/>
            <w:tcBorders/>
          </w:tcPr>
          <w:p>
            <w:pPr>
              <w:pStyle w:val="Corpsdetexte"/>
              <w:widowControl w:val="false"/>
              <w:spacing w:lineRule="auto" w:line="264" w:before="118" w:after="0"/>
              <w:ind w:left="160" w:right="157" w:firstLine="1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fait,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pensait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qu’au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moment où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 classe ouvrière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était</w:t>
            </w:r>
            <w:r>
              <w:rPr>
                <w:spacing w:val="4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massivement</w:t>
            </w:r>
            <w:r>
              <w:rPr>
                <w:spacing w:val="4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mobilisée,</w:t>
            </w:r>
            <w:r>
              <w:rPr>
                <w:spacing w:val="4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4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était</w:t>
            </w:r>
            <w:r>
              <w:rPr>
                <w:spacing w:val="4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4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</w:t>
            </w:r>
            <w:r>
              <w:rPr>
                <w:spacing w:val="4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devoir</w:t>
            </w:r>
            <w:r>
              <w:rPr>
                <w:spacing w:val="4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d’être</w:t>
            </w:r>
            <w:r>
              <w:rPr>
                <w:spacing w:val="4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avec</w:t>
            </w:r>
            <w:r>
              <w:rPr>
                <w:spacing w:val="-4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elle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voir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vraiment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passait.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cela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qu’il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parti.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fait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toute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guerre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première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ligne,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notamment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Verdun.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découverte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horreurs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tranchées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va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marquer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vie.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fois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démobilisé,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d’avoir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guerre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confère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légitimité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s’exprimer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nom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ceux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sont revenus.</w:t>
            </w:r>
          </w:p>
          <w:p>
            <w:pPr>
              <w:pStyle w:val="Corpsdetexte"/>
              <w:widowControl w:val="false"/>
              <w:spacing w:lineRule="auto" w:line="264" w:before="77" w:after="0"/>
              <w:ind w:left="160" w:right="167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Hugues Lenoir : </w:t>
            </w:r>
            <w:r>
              <w:rPr>
                <w:sz w:val="21"/>
                <w:szCs w:val="21"/>
              </w:rPr>
              <w:t>Durant la guerre, malgré les horreurs, il y 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quand même un grand espoir qui se lève à l’Est. Monatte est 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ceux qui pensent que le socialisme est sur le point de devenir 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réalité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tangible.</w:t>
            </w:r>
          </w:p>
          <w:p>
            <w:pPr>
              <w:pStyle w:val="Corpsdetexte"/>
              <w:widowControl w:val="false"/>
              <w:spacing w:lineRule="auto" w:line="264" w:before="85" w:after="0"/>
              <w:ind w:left="145" w:right="177" w:firstLine="29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Oui.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pense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d’ailleurs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l’approche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biographique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permet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comprendre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comment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hommes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vécu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Révolution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russe.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apprend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nouvelle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pendant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jour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repos,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entre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deux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tranchées,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 vraiment pour lui un moment d’espoir. Avec ses amis, il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pense que c’est une chance pour la révolution et pour le mouvement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ouvrier.</w:t>
            </w:r>
          </w:p>
          <w:p>
            <w:pPr>
              <w:pStyle w:val="Normal"/>
              <w:widowControl w:val="false"/>
              <w:spacing w:before="72" w:after="0"/>
              <w:ind w:left="435" w:right="0" w:hanging="0"/>
              <w:jc w:val="both"/>
              <w:rPr>
                <w:sz w:val="19"/>
              </w:rPr>
            </w:pPr>
            <w:r>
              <w:rPr>
                <w:b/>
                <w:sz w:val="21"/>
                <w:szCs w:val="21"/>
              </w:rPr>
              <w:t>Hugues</w:t>
            </w:r>
            <w:r>
              <w:rPr>
                <w:b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Lenoir</w:t>
            </w:r>
            <w:r>
              <w:rPr>
                <w:b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déchantera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quelque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temps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plus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tard...</w:t>
            </w:r>
          </w:p>
          <w:p>
            <w:pPr>
              <w:pStyle w:val="Corpsdetexte"/>
              <w:widowControl w:val="false"/>
              <w:spacing w:lineRule="auto" w:line="271" w:before="91" w:after="0"/>
              <w:ind w:left="124" w:right="187" w:firstLine="30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46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4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1919,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pensait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c’était une chance pour l’Europe et pour la France. C’est pour ça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qu’il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reprend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la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Vie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ouvrière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sous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forme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d’hebdomadaire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devient le leader de la minorité révolutionnaire à l’intérieur de 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CGT.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Dirigées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contre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Jouhaux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amis,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critiques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leur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reprochent surtout d’avoir participé à toutes les instances de collaboration de classes. Dumoulin l’exprime très bien en évoquant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Jouhaux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durant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guerre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: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«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Je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suis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allé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voir,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mais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n’a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eu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temps 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me parler,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 partait en voiture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 un destin national.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»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refus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participation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systématique.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Ils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sont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tout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 fait favorables à la négociation, mais hostiles à la collaboration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syndicale permanente avec des organismes d’État. En 1919, 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minorité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syndicaliste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structure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autour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ses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amis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la</w:t>
            </w:r>
            <w:r>
              <w:rPr>
                <w:i/>
                <w:spacing w:val="29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Vie</w:t>
            </w:r>
            <w:r>
              <w:rPr>
                <w:i/>
                <w:spacing w:val="30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ouvrière</w:t>
            </w:r>
            <w:r>
              <w:rPr>
                <w:i/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essayer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faire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CGT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peu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plus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révolutionnaire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 celle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 l’Union sacrée.</w:t>
            </w:r>
          </w:p>
          <w:p>
            <w:pPr>
              <w:pStyle w:val="Corpsdetexte"/>
              <w:widowControl w:val="false"/>
              <w:spacing w:lineRule="auto" w:line="264" w:before="62" w:after="0"/>
              <w:ind w:left="129" w:right="251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Hugues Lenoir ; </w:t>
            </w:r>
            <w:r>
              <w:rPr>
                <w:sz w:val="21"/>
                <w:szCs w:val="21"/>
              </w:rPr>
              <w:t>D’autant plus que la modification des statuts en 1918 a beaucoup contribué à transformer la Confédération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dans un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sens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 réprouvait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Monatte.</w:t>
            </w:r>
          </w:p>
          <w:p>
            <w:pPr>
              <w:pStyle w:val="Normal"/>
              <w:widowControl w:val="false"/>
              <w:spacing w:before="93" w:after="0"/>
              <w:ind w:left="414" w:right="0" w:hanging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spacing w:before="93" w:after="0"/>
              <w:ind w:left="414" w:right="0" w:hanging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spacing w:before="93" w:after="0"/>
              <w:ind w:left="414" w:right="0" w:hanging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spacing w:before="93" w:after="0"/>
              <w:ind w:left="414" w:right="0" w:hanging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spacing w:before="93" w:after="0"/>
              <w:ind w:left="414" w:right="0" w:hanging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spacing w:before="93" w:after="0"/>
              <w:ind w:left="414" w:right="0" w:hanging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spacing w:before="1" w:after="0"/>
              <w:ind w:left="1295" w:right="0" w:hanging="0"/>
              <w:rPr>
                <w:i/>
                <w:i/>
                <w:sz w:val="16"/>
              </w:rPr>
            </w:pPr>
            <w:r>
              <w:rPr/>
            </w:r>
          </w:p>
        </w:tc>
      </w:tr>
      <w:tr>
        <w:trPr/>
        <w:tc>
          <w:tcPr>
            <w:tcW w:w="5445" w:type="dxa"/>
            <w:tcBorders/>
          </w:tcPr>
          <w:p>
            <w:pPr>
              <w:pStyle w:val="Normal"/>
              <w:widowControl w:val="false"/>
              <w:spacing w:before="1" w:after="0"/>
              <w:ind w:left="1295" w:right="0" w:hanging="0"/>
              <w:rPr>
                <w:i/>
                <w:i/>
                <w:sz w:val="16"/>
              </w:rPr>
            </w:pPr>
            <w:r>
              <w:rPr>
                <w:i/>
                <w:sz w:val="16"/>
              </w:rPr>
              <w:t>Les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Temps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maudits,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n°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12,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janvier-avril 2002</w:t>
            </w:r>
          </w:p>
        </w:tc>
        <w:tc>
          <w:tcPr>
            <w:tcW w:w="5445" w:type="dxa"/>
            <w:tcBorders/>
          </w:tcPr>
          <w:p>
            <w:pPr>
              <w:pStyle w:val="Normal"/>
              <w:widowControl w:val="false"/>
              <w:spacing w:before="1" w:after="0"/>
              <w:ind w:left="1295" w:right="0" w:hanging="0"/>
              <w:rPr>
                <w:i/>
                <w:i/>
                <w:sz w:val="16"/>
              </w:rPr>
            </w:pPr>
            <w:r>
              <w:rPr>
                <w:i/>
                <w:sz w:val="16"/>
              </w:rPr>
              <w:t>Les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Temps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maudits,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n°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12,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janvier-avril 2002</w:t>
            </w:r>
          </w:p>
        </w:tc>
      </w:tr>
    </w:tbl>
    <w:p>
      <w:pPr>
        <w:pStyle w:val="Normal"/>
        <w:spacing w:before="1" w:after="0"/>
        <w:rPr/>
      </w:pPr>
      <w:r>
        <w:rPr/>
      </w:r>
      <w:r>
        <w:br w:type="page"/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44"/>
        <w:gridCol w:w="5446"/>
      </w:tblGrid>
      <w:tr>
        <w:trPr>
          <w:trHeight w:val="396" w:hRule="atLeast"/>
        </w:trPr>
        <w:tc>
          <w:tcPr>
            <w:tcW w:w="5444" w:type="dxa"/>
            <w:tcBorders/>
          </w:tcPr>
          <w:p>
            <w:pPr>
              <w:pStyle w:val="Normal"/>
              <w:pageBreakBefore/>
              <w:widowControl w:val="false"/>
              <w:spacing w:before="122" w:after="0"/>
              <w:ind w:left="100" w:right="0" w:hanging="0"/>
              <w:rPr>
                <w:i/>
                <w:i/>
                <w:sz w:val="19"/>
              </w:rPr>
            </w:pPr>
            <w:r>
              <w:rPr>
                <w:i/>
                <w:sz w:val="19"/>
              </w:rPr>
              <w:t>Pierre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Monatte,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une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autre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voix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syndicaliste                                    88</w:t>
            </w:r>
          </w:p>
          <w:p>
            <w:pPr>
              <w:pStyle w:val="Lignehorizontale"/>
              <w:widowControl w:val="false"/>
              <w:spacing w:before="0" w:after="283"/>
              <w:ind w:left="113" w:right="170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5446" w:type="dxa"/>
            <w:tcBorders/>
          </w:tcPr>
          <w:p>
            <w:pPr>
              <w:pStyle w:val="Normal"/>
              <w:widowControl w:val="false"/>
              <w:spacing w:before="122" w:after="0"/>
              <w:ind w:left="100" w:right="0" w:hanging="0"/>
              <w:rPr>
                <w:i/>
                <w:i/>
                <w:sz w:val="19"/>
              </w:rPr>
            </w:pPr>
            <w:r>
              <w:rPr>
                <w:i/>
                <w:sz w:val="19"/>
              </w:rPr>
              <w:t>89                                    Pierre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Monatte,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une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autre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voix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syndicaliste</w:t>
            </w:r>
          </w:p>
          <w:p>
            <w:pPr>
              <w:pStyle w:val="Lignehorizontale"/>
              <w:widowControl w:val="false"/>
              <w:spacing w:before="0" w:after="283"/>
              <w:ind w:left="113" w:right="113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</w:tr>
      <w:tr>
        <w:trPr>
          <w:trHeight w:val="12974" w:hRule="atLeast"/>
        </w:trPr>
        <w:tc>
          <w:tcPr>
            <w:tcW w:w="5444" w:type="dxa"/>
            <w:tcBorders/>
          </w:tcPr>
          <w:p>
            <w:pPr>
              <w:pStyle w:val="Corpsdetexte"/>
              <w:widowControl w:val="false"/>
              <w:spacing w:lineRule="auto" w:line="264" w:before="92" w:after="0"/>
              <w:ind w:left="114" w:right="93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Colette Chambelland : </w:t>
            </w:r>
            <w:r>
              <w:rPr>
                <w:sz w:val="21"/>
                <w:szCs w:val="21"/>
              </w:rPr>
              <w:t>Oui, c’est le problème des rapports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entre l’ex-fédération des Bourses du travail et des unions départementales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d’une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part,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fédérations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d’industrie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d’autre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part.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diminuant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statutairement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poids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unions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départementales par rapport aux fédérations, Monatte pense que c’est un pas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plus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vers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 réformisme.</w:t>
            </w:r>
          </w:p>
          <w:p>
            <w:pPr>
              <w:pStyle w:val="Corpsdetexte"/>
              <w:widowControl w:val="false"/>
              <w:spacing w:lineRule="auto" w:line="264" w:before="55" w:after="0"/>
              <w:ind w:left="124" w:right="83" w:firstLine="28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Hugues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Lenoir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Casser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structures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interprofessionnelles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amène à avoir des logiques corporatistes — voire réformistes -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l’organisation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syndicale,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cas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jours.</w:t>
            </w:r>
          </w:p>
          <w:p>
            <w:pPr>
              <w:pStyle w:val="Corpsdetexte"/>
              <w:widowControl w:val="false"/>
              <w:spacing w:lineRule="auto" w:line="264" w:before="51" w:after="0"/>
              <w:ind w:left="124" w:right="88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Je crois que c’est cette interprofessionnalité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donnait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sa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richesse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 syndicalisme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français.</w:t>
            </w:r>
          </w:p>
          <w:p>
            <w:pPr>
              <w:pStyle w:val="Corpsdetexte"/>
              <w:widowControl w:val="false"/>
              <w:spacing w:lineRule="auto" w:line="264" w:before="64" w:after="0"/>
              <w:ind w:left="129" w:right="79" w:firstLine="28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Hugues</w:t>
            </w:r>
            <w:r>
              <w:rPr>
                <w:b/>
                <w:spacing w:val="17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Lenoir</w:t>
            </w:r>
            <w:r>
              <w:rPr>
                <w:b/>
                <w:spacing w:val="19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1919,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donc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cette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crainte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sur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devenir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 la CGT, c’est ce grand espoir de la Révolution russe, et c’est 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début d’une période de luttes très dures. Durant ces années, 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communisme se développe et les tensions entre les différentes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tendances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vont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mener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mouvement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ouvrier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scission.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fait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moment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scission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mouvement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1921 ?</w:t>
            </w:r>
          </w:p>
          <w:p>
            <w:pPr>
              <w:pStyle w:val="Corpsdetexte"/>
              <w:widowControl w:val="false"/>
              <w:spacing w:lineRule="auto" w:line="264" w:before="53" w:after="0"/>
              <w:ind w:left="134" w:right="38" w:firstLine="285"/>
              <w:jc w:val="both"/>
              <w:rPr>
                <w:sz w:val="16"/>
                <w:szCs w:val="16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période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scission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extraordinairement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compliquée.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pense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qu'elle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encore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mal connue, même si les archives russes vont apporter pas mal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d’éléments nouveaux. À mon sens, c’est une scission qui est voulue autant par les anarchistes que par les réformistes proches 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Jouhaux,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aussi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certain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nombre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communistes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comme Frossard, qui était secrétaire général du PCF. C’est 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histoire compliquée. Lecoin y a joué un rôle qu’on définit assez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mal. Ce qui est sûr, c’est que Monatte est alors farouchement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opposé à la scission. D’ailleurs, la CGT est près d’être conquise.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voix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minoritaires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augmentent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chaque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congrès.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Lorsque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scission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effective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décembre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1921,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titre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dernier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éditorial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la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Vie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ouvrière</w:t>
            </w:r>
            <w:r>
              <w:rPr>
                <w:i/>
                <w:spacing w:val="47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:</w:t>
            </w:r>
            <w:r>
              <w:rPr>
                <w:i/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«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Fichues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étrennes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».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rester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CGT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étant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quand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même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partisan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CGTU.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reste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parce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(correcteurs)</w:t>
            </w:r>
            <w:r>
              <w:rPr>
                <w:spacing w:val="4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dépend</w:t>
            </w:r>
            <w:r>
              <w:rPr>
                <w:spacing w:val="4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4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fédération</w:t>
            </w:r>
            <w:r>
              <w:rPr>
                <w:spacing w:val="4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4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Livre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choisi</w:t>
            </w:r>
            <w:r>
              <w:rPr>
                <w:spacing w:val="4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rester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unie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dans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CGT.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contre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ruptures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l’intérieur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fédérations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quand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elles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restent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unies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comme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ça.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L’histoire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 CGTU - qui est mal connue et dont on attend toujours l’historien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-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peut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 décomposer en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plusieurs périodes, la première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étant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anarchosyndicaliste.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Monmousseau,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d’une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certaine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façon, se réclame de l’anarchosyndicalisme.</w:t>
            </w:r>
          </w:p>
          <w:p>
            <w:pPr>
              <w:pStyle w:val="Normal"/>
              <w:widowControl w:val="false"/>
              <w:spacing w:before="93" w:after="0"/>
              <w:ind w:left="414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93" w:after="0"/>
              <w:ind w:left="414" w:right="0" w:hanging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spacing w:before="1" w:after="0"/>
              <w:ind w:left="1295" w:right="0" w:hanging="0"/>
              <w:rPr>
                <w:i/>
                <w:i/>
                <w:sz w:val="16"/>
              </w:rPr>
            </w:pPr>
            <w:r>
              <w:rPr/>
            </w:r>
          </w:p>
        </w:tc>
        <w:tc>
          <w:tcPr>
            <w:tcW w:w="5446" w:type="dxa"/>
            <w:tcBorders/>
          </w:tcPr>
          <w:p>
            <w:pPr>
              <w:pStyle w:val="Corpsdetexte"/>
              <w:widowControl w:val="false"/>
              <w:spacing w:lineRule="auto" w:line="264" w:before="97" w:after="0"/>
              <w:ind w:left="115" w:right="132" w:firstLine="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Des militants comme Besnard,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Verdier,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Quinton,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etc.,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anarchistes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oubliés.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Citons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également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Marie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Guillot...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Durant  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cette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période,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retrait.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hésite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beaucoup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adhérer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Parti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communiste,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malgré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sollicitations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Lénine, de Trotsky et de Rosmer. Ce dernier est parti très tôt en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Russie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été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membre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premier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bureau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l’internationale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communiste.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plus,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cours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grève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cheminots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1920,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arrêté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complot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contre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sûreté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l’État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emprisonné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Santé.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Tout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ça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obtenir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non-lieu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1921...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donc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écarté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mouvement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où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prennent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décisions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importantes.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rentre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quand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même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parti,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après avoir pris en charge la rédaction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 page « vie sociale » de l’</w:t>
            </w:r>
            <w:r>
              <w:rPr>
                <w:i/>
                <w:sz w:val="21"/>
                <w:szCs w:val="21"/>
              </w:rPr>
              <w:t xml:space="preserve">Humanité. </w:t>
            </w:r>
            <w:r>
              <w:rPr>
                <w:sz w:val="21"/>
                <w:szCs w:val="21"/>
              </w:rPr>
              <w:t>Il reste six mois stagiaire au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PC,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membre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comité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directeur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dehors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procédure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réglementaire.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n’est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homme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parti.</w:t>
            </w:r>
            <w:r>
              <w:rPr>
                <w:spacing w:val="-4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 se sent beaucoup plus à l’aise dans le journalisme, et c’est 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grand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journaliste.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sein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PC,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supporte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mal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intrigues,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 qu’il appelle les « méthodes de petits maîtres », les autoritaires...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plus,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très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puritain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concerne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l’argent.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exemple,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pense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si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Russes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veulent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envoyer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l’argent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—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compréhensible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révolution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triomphe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cherche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soutenir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ses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amis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-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faut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faire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clairement,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l’aide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fausses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listes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 souscription ou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d’histoires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assez sordides qui ne lui plaisent pas. Mais ce qui va déclencher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 hostilité envers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 Parti, c’est le V</w:t>
            </w:r>
            <w:r>
              <w:rPr>
                <w:position w:val="11"/>
                <w:sz w:val="21"/>
                <w:szCs w:val="21"/>
              </w:rPr>
              <w:t>e</w:t>
            </w:r>
            <w:r>
              <w:rPr>
                <w:spacing w:val="30"/>
                <w:position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congrès de l’internationale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communiste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-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tenu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après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mort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Lénine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-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qu’on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appelé la « bolchevisation ».</w:t>
            </w:r>
          </w:p>
          <w:p>
            <w:pPr>
              <w:pStyle w:val="Normal"/>
              <w:widowControl w:val="false"/>
              <w:spacing w:before="68" w:after="0"/>
              <w:ind w:left="227" w:right="0" w:hanging="0"/>
              <w:rPr>
                <w:sz w:val="19"/>
              </w:rPr>
            </w:pPr>
            <w:r>
              <w:rPr>
                <w:b/>
                <w:sz w:val="21"/>
                <w:szCs w:val="21"/>
              </w:rPr>
              <w:t>Hugues</w:t>
            </w:r>
            <w:r>
              <w:rPr>
                <w:b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Lenoir</w:t>
            </w:r>
            <w:r>
              <w:rPr>
                <w:b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quoi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consiste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cette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«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bolchevisation »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?</w:t>
            </w:r>
          </w:p>
          <w:p>
            <w:pPr>
              <w:pStyle w:val="Corpsdetexte"/>
              <w:widowControl w:val="false"/>
              <w:tabs>
                <w:tab w:val="clear" w:pos="709"/>
                <w:tab w:val="left" w:pos="220" w:leader="none"/>
              </w:tabs>
              <w:spacing w:lineRule="auto" w:line="264" w:before="82" w:after="0"/>
              <w:ind w:left="113" w:right="113" w:firstLine="113"/>
              <w:rPr>
                <w:sz w:val="12"/>
                <w:szCs w:val="12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bolchevisation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PC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CGTU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équivaut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appliquer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directives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Moscou,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stipulent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liaison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organique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entre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mouvement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mouvement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politique.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cette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occasion,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renoue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avec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sa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vieille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haine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guesdistes,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étaient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France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militants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syndicat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«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courroie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transmission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»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parti.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avait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cru</w:t>
            </w:r>
            <w:r>
              <w:rPr>
                <w:spacing w:val="-4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contraire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qu’on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pourrait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«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syndicaliser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»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parti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communiste.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Quant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s’aperçoit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impossible,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quitte.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compagnie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Rosmer,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Delagarde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(un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métallurgiste),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etc.,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écrit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lettre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assez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fracassante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aux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membres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comité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directeur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qui </w:t>
            </w:r>
            <w:r>
              <w:rPr>
                <w:i/>
                <w:sz w:val="21"/>
                <w:szCs w:val="21"/>
              </w:rPr>
              <w:t>se</w:t>
            </w:r>
            <w:r>
              <w:rPr>
                <w:i/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termine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ainsi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(le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terme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puisqu’on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manuscrit)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: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«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Vous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voulez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faire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cohortes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fer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;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avec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vos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méthodes</w:t>
            </w:r>
            <w:r>
              <w:rPr>
                <w:spacing w:val="-44"/>
                <w:sz w:val="21"/>
                <w:szCs w:val="21"/>
              </w:rPr>
              <w:t xml:space="preserve">, </w:t>
            </w:r>
            <w:r>
              <w:rPr>
                <w:sz w:val="21"/>
                <w:szCs w:val="21"/>
              </w:rPr>
              <w:t>vous ne ferez que des régiments de limaces. »</w:t>
            </w:r>
          </w:p>
          <w:p>
            <w:pPr>
              <w:pStyle w:val="Normal"/>
              <w:widowControl w:val="false"/>
              <w:spacing w:before="93" w:after="0"/>
              <w:ind w:left="414" w:right="0" w:hanging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Corpsdetexte"/>
              <w:widowControl w:val="false"/>
              <w:spacing w:lineRule="auto" w:line="264" w:before="82" w:after="0"/>
              <w:ind w:left="114" w:right="132" w:firstLine="290"/>
              <w:jc w:val="center"/>
              <w:rPr>
                <w:i/>
                <w:i/>
                <w:sz w:val="16"/>
                <w:szCs w:val="21"/>
              </w:rPr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5444" w:type="dxa"/>
            <w:tcBorders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Corpsdetexte"/>
              <w:spacing w:lineRule="auto" w:line="240" w:before="0" w:after="0"/>
              <w:ind w:left="709" w:right="0" w:hanging="0"/>
              <w:jc w:val="center"/>
              <w:rPr>
                <w:rFonts w:ascii="Liberation Serif" w:hAnsi="Liberation Serif"/>
                <w:b w:val="false"/>
                <w:bCs w:val="false"/>
                <w:i/>
                <w:i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6"/>
                <w:szCs w:val="16"/>
                <w:u w:val="none"/>
              </w:rPr>
            </w:pPr>
            <w:r>
              <w:rPr>
                <w:b w:val="false"/>
                <w:bCs w:val="false"/>
                <w:i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6"/>
                <w:szCs w:val="16"/>
                <w:u w:val="none"/>
              </w:rPr>
              <w:t>Les Temps maudits, n° 12, janvier-avril 2002</w:t>
            </w:r>
          </w:p>
        </w:tc>
        <w:tc>
          <w:tcPr>
            <w:tcW w:w="5446" w:type="dxa"/>
            <w:tcBorders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Corpsdetexte"/>
              <w:widowControl w:val="false"/>
              <w:spacing w:lineRule="auto" w:line="240" w:before="0" w:after="0"/>
              <w:ind w:left="114" w:right="132" w:firstLine="290"/>
              <w:jc w:val="center"/>
              <w:rPr>
                <w:rFonts w:ascii="Liberation Serif" w:hAnsi="Liberation Serif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6"/>
                <w:szCs w:val="16"/>
                <w:u w:val="none"/>
              </w:rPr>
            </w:pPr>
            <w:r>
              <w:rPr>
                <w:b w:val="false"/>
                <w:bCs w:val="false"/>
                <w:i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6"/>
                <w:szCs w:val="16"/>
                <w:u w:val="none"/>
              </w:rPr>
              <w:t>Les</w:t>
            </w:r>
            <w:r>
              <w:rPr>
                <w:b w:val="false"/>
                <w:bCs w:val="false"/>
                <w:i/>
                <w:iCs w:val="false"/>
                <w:strike w:val="false"/>
                <w:dstrike w:val="false"/>
                <w:outline w:val="false"/>
                <w:shadow w:val="false"/>
                <w:color w:val="000000"/>
                <w:spacing w:val="-3"/>
                <w:sz w:val="16"/>
                <w:szCs w:val="16"/>
                <w:u w:val="none"/>
              </w:rPr>
              <w:t xml:space="preserve"> </w:t>
            </w:r>
            <w:r>
              <w:rPr>
                <w:b w:val="false"/>
                <w:bCs w:val="false"/>
                <w:i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6"/>
                <w:szCs w:val="16"/>
                <w:u w:val="none"/>
              </w:rPr>
              <w:t>Temps</w:t>
            </w:r>
            <w:r>
              <w:rPr>
                <w:b w:val="false"/>
                <w:bCs w:val="false"/>
                <w:i/>
                <w:iCs w:val="false"/>
                <w:strike w:val="false"/>
                <w:dstrike w:val="false"/>
                <w:outline w:val="false"/>
                <w:shadow w:val="false"/>
                <w:color w:val="000000"/>
                <w:spacing w:val="-3"/>
                <w:sz w:val="16"/>
                <w:szCs w:val="16"/>
                <w:u w:val="none"/>
              </w:rPr>
              <w:t xml:space="preserve"> </w:t>
            </w:r>
            <w:r>
              <w:rPr>
                <w:b w:val="false"/>
                <w:bCs w:val="false"/>
                <w:i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6"/>
                <w:szCs w:val="16"/>
                <w:u w:val="none"/>
              </w:rPr>
              <w:t>maudits,</w:t>
            </w:r>
            <w:r>
              <w:rPr>
                <w:b w:val="false"/>
                <w:bCs w:val="false"/>
                <w:i/>
                <w:iCs w:val="false"/>
                <w:strike w:val="false"/>
                <w:dstrike w:val="false"/>
                <w:outline w:val="false"/>
                <w:shadow w:val="false"/>
                <w:color w:val="000000"/>
                <w:spacing w:val="-2"/>
                <w:sz w:val="16"/>
                <w:szCs w:val="16"/>
                <w:u w:val="none"/>
              </w:rPr>
              <w:t xml:space="preserve"> </w:t>
            </w:r>
            <w:r>
              <w:rPr>
                <w:b w:val="false"/>
                <w:bCs w:val="false"/>
                <w:i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6"/>
                <w:szCs w:val="16"/>
                <w:u w:val="none"/>
              </w:rPr>
              <w:t>n°</w:t>
            </w:r>
            <w:r>
              <w:rPr>
                <w:b w:val="false"/>
                <w:bCs w:val="false"/>
                <w:i/>
                <w:iCs w:val="false"/>
                <w:strike w:val="false"/>
                <w:dstrike w:val="false"/>
                <w:outline w:val="false"/>
                <w:shadow w:val="false"/>
                <w:color w:val="000000"/>
                <w:spacing w:val="-2"/>
                <w:sz w:val="16"/>
                <w:szCs w:val="16"/>
                <w:u w:val="none"/>
              </w:rPr>
              <w:t xml:space="preserve"> </w:t>
            </w:r>
            <w:r>
              <w:rPr>
                <w:b w:val="false"/>
                <w:bCs w:val="false"/>
                <w:i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6"/>
                <w:szCs w:val="16"/>
                <w:u w:val="none"/>
              </w:rPr>
              <w:t>12,</w:t>
            </w:r>
            <w:r>
              <w:rPr>
                <w:b w:val="false"/>
                <w:bCs w:val="false"/>
                <w:i/>
                <w:iCs w:val="false"/>
                <w:strike w:val="false"/>
                <w:dstrike w:val="false"/>
                <w:outline w:val="false"/>
                <w:shadow w:val="false"/>
                <w:color w:val="000000"/>
                <w:spacing w:val="-2"/>
                <w:sz w:val="16"/>
                <w:szCs w:val="16"/>
                <w:u w:val="none"/>
              </w:rPr>
              <w:t xml:space="preserve"> </w:t>
            </w:r>
            <w:r>
              <w:rPr>
                <w:b w:val="false"/>
                <w:bCs w:val="false"/>
                <w:i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6"/>
                <w:szCs w:val="16"/>
                <w:u w:val="none"/>
              </w:rPr>
              <w:t>janvier-avril 2002</w:t>
            </w:r>
          </w:p>
        </w:tc>
      </w:tr>
    </w:tbl>
    <w:p>
      <w:pPr>
        <w:pStyle w:val="Normal"/>
        <w:spacing w:before="1" w:after="0"/>
        <w:rPr/>
      </w:pPr>
      <w:r>
        <w:rPr/>
      </w:r>
      <w:r>
        <w:br w:type="page"/>
      </w:r>
    </w:p>
    <w:p>
      <w:pPr>
        <w:pStyle w:val="Normal"/>
        <w:tabs>
          <w:tab w:val="clear" w:pos="709"/>
          <w:tab w:val="right" w:pos="10346" w:leader="none"/>
        </w:tabs>
        <w:spacing w:before="92" w:after="0"/>
        <w:ind w:left="2835" w:right="1134" w:hanging="0"/>
        <w:rPr/>
      </w:pPr>
      <w:r>
        <w:rPr>
          <w:i/>
          <w:sz w:val="19"/>
        </w:rPr>
        <w:t>Pierre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Monatte, une autre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voix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syndicaliste</w:t>
        <w:tab/>
        <w:t>90</w:t>
      </w:r>
    </w:p>
    <w:p>
      <w:pPr>
        <w:pStyle w:val="Lignehorizontale"/>
        <w:ind w:left="2835" w:right="1134" w:hanging="0"/>
        <w:rPr>
          <w:sz w:val="4"/>
          <w:szCs w:val="4"/>
        </w:rPr>
      </w:pPr>
      <w:r>
        <w:rPr>
          <w:sz w:val="4"/>
          <w:szCs w:val="4"/>
        </w:rPr>
      </w:r>
    </w:p>
    <w:p>
      <w:pPr>
        <w:pStyle w:val="Corpsdetexte"/>
        <w:spacing w:lineRule="auto" w:line="264" w:before="362" w:after="0"/>
        <w:ind w:left="1077" w:right="1247" w:hanging="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Corpsdetexte"/>
        <w:spacing w:lineRule="auto" w:line="264" w:before="362" w:after="0"/>
        <w:ind w:left="2835" w:right="1247" w:hanging="0"/>
        <w:rPr>
          <w:sz w:val="21"/>
          <w:szCs w:val="21"/>
        </w:rPr>
      </w:pPr>
      <w:r>
        <w:rPr>
          <w:sz w:val="21"/>
          <w:szCs w:val="21"/>
        </w:rPr>
        <w:t>De plus, ils sont très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vite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>effrayés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par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les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>nouvelles</w:t>
      </w:r>
      <w:r>
        <w:rPr>
          <w:spacing w:val="9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Russie.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>Ils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>prennent</w:t>
      </w:r>
      <w:r>
        <w:rPr>
          <w:spacing w:val="9"/>
          <w:sz w:val="21"/>
          <w:szCs w:val="21"/>
        </w:rPr>
        <w:t xml:space="preserve"> </w:t>
      </w:r>
      <w:r>
        <w:rPr>
          <w:sz w:val="21"/>
          <w:szCs w:val="21"/>
        </w:rPr>
        <w:t>rapidement</w:t>
      </w:r>
      <w:r>
        <w:rPr>
          <w:spacing w:val="-44"/>
          <w:sz w:val="21"/>
          <w:szCs w:val="21"/>
        </w:rPr>
        <w:t xml:space="preserve"> </w:t>
      </w:r>
      <w:r>
        <w:rPr>
          <w:sz w:val="21"/>
          <w:szCs w:val="21"/>
        </w:rPr>
        <w:t>parti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pour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les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>victimes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d’arrestations,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et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en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général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>pour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ceux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>qui</w:t>
      </w:r>
      <w:r>
        <w:rPr>
          <w:spacing w:val="-44"/>
          <w:sz w:val="21"/>
          <w:szCs w:val="21"/>
        </w:rPr>
        <w:t xml:space="preserve"> </w:t>
      </w:r>
      <w:r>
        <w:rPr>
          <w:sz w:val="21"/>
          <w:szCs w:val="21"/>
        </w:rPr>
        <w:t>osaient</w:t>
      </w:r>
      <w:r>
        <w:rPr>
          <w:spacing w:val="23"/>
          <w:sz w:val="21"/>
          <w:szCs w:val="21"/>
        </w:rPr>
        <w:t xml:space="preserve"> </w:t>
      </w:r>
      <w:r>
        <w:rPr>
          <w:sz w:val="21"/>
          <w:szCs w:val="21"/>
        </w:rPr>
        <w:t>exprimer</w:t>
      </w:r>
      <w:r>
        <w:rPr>
          <w:spacing w:val="23"/>
          <w:sz w:val="21"/>
          <w:szCs w:val="21"/>
        </w:rPr>
        <w:t xml:space="preserve"> </w:t>
      </w:r>
      <w:r>
        <w:rPr>
          <w:sz w:val="21"/>
          <w:szCs w:val="21"/>
        </w:rPr>
        <w:t>des</w:t>
      </w:r>
      <w:r>
        <w:rPr>
          <w:spacing w:val="24"/>
          <w:sz w:val="21"/>
          <w:szCs w:val="21"/>
        </w:rPr>
        <w:t xml:space="preserve"> </w:t>
      </w:r>
      <w:r>
        <w:rPr>
          <w:sz w:val="21"/>
          <w:szCs w:val="21"/>
        </w:rPr>
        <w:t>idées</w:t>
      </w:r>
      <w:r>
        <w:rPr>
          <w:spacing w:val="23"/>
          <w:sz w:val="21"/>
          <w:szCs w:val="21"/>
        </w:rPr>
        <w:t xml:space="preserve"> </w:t>
      </w:r>
      <w:r>
        <w:rPr>
          <w:sz w:val="21"/>
          <w:szCs w:val="21"/>
        </w:rPr>
        <w:t>qui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>n’étaient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>pas</w:t>
      </w:r>
      <w:r>
        <w:rPr>
          <w:spacing w:val="23"/>
          <w:sz w:val="21"/>
          <w:szCs w:val="21"/>
        </w:rPr>
        <w:t xml:space="preserve"> </w:t>
      </w:r>
      <w:r>
        <w:rPr>
          <w:sz w:val="21"/>
          <w:szCs w:val="21"/>
        </w:rPr>
        <w:t>en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>conformité</w:t>
      </w:r>
      <w:r>
        <w:rPr>
          <w:spacing w:val="22"/>
          <w:sz w:val="21"/>
          <w:szCs w:val="21"/>
        </w:rPr>
        <w:t xml:space="preserve"> </w:t>
      </w:r>
      <w:r>
        <w:rPr>
          <w:sz w:val="21"/>
          <w:szCs w:val="21"/>
        </w:rPr>
        <w:t>avec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Zinoviev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et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consorts.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Parce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qu’avant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Staline, il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y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eut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Zinoviev.</w:t>
      </w:r>
    </w:p>
    <w:p>
      <w:pPr>
        <w:pStyle w:val="Corpsdetexte"/>
        <w:spacing w:lineRule="auto" w:line="264" w:before="362" w:after="0"/>
        <w:ind w:left="1077" w:right="1247" w:hanging="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Corpsdetexte"/>
        <w:spacing w:lineRule="auto" w:line="264" w:before="52" w:after="0"/>
        <w:ind w:left="2835" w:right="1247" w:hanging="0"/>
        <w:jc w:val="both"/>
        <w:rPr>
          <w:sz w:val="21"/>
          <w:szCs w:val="21"/>
        </w:rPr>
      </w:pPr>
      <w:r>
        <w:rPr>
          <w:b/>
          <w:sz w:val="21"/>
          <w:szCs w:val="21"/>
        </w:rPr>
        <w:t>Hugues Lenoir</w:t>
      </w:r>
      <w:r>
        <w:rPr>
          <w:b/>
          <w:spacing w:val="1"/>
          <w:sz w:val="21"/>
          <w:szCs w:val="21"/>
        </w:rPr>
        <w:t xml:space="preserve"> </w:t>
      </w:r>
      <w:r>
        <w:rPr>
          <w:b/>
          <w:sz w:val="21"/>
          <w:szCs w:val="21"/>
        </w:rPr>
        <w:t>:</w:t>
      </w:r>
      <w:r>
        <w:rPr>
          <w:b/>
          <w:spacing w:val="45"/>
          <w:sz w:val="21"/>
          <w:szCs w:val="21"/>
        </w:rPr>
        <w:t xml:space="preserve"> </w:t>
      </w:r>
      <w:r>
        <w:rPr>
          <w:sz w:val="21"/>
          <w:szCs w:val="21"/>
        </w:rPr>
        <w:t>Ce qui a dû être dur pour Monatte et ses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amis, c’est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cette espèce d’impuissance à faire comprendre aux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gens ce qui se passait en Union soviétique, le rôle qu’y jouait le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parti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communiste, l’ampleur de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répression…</w:t>
      </w:r>
    </w:p>
    <w:p>
      <w:pPr>
        <w:pStyle w:val="Corpsdetexte"/>
        <w:spacing w:lineRule="auto" w:line="264" w:before="52" w:after="0"/>
        <w:ind w:left="2539" w:right="1257" w:firstLine="290"/>
        <w:jc w:val="both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Corpsdetexte"/>
        <w:widowControl/>
        <w:suppressAutoHyphens w:val="true"/>
        <w:overflowPunct w:val="true"/>
        <w:bidi w:val="0"/>
        <w:spacing w:lineRule="auto" w:line="264" w:before="52" w:after="0"/>
        <w:ind w:left="454" w:right="1247" w:hanging="0"/>
        <w:jc w:val="both"/>
        <w:rPr>
          <w:sz w:val="21"/>
          <w:szCs w:val="21"/>
        </w:rPr>
      </w:pPr>
      <w:r>
        <w:rPr>
          <w:b/>
          <w:sz w:val="21"/>
          <w:szCs w:val="21"/>
        </w:rPr>
        <w:t>Colette</w:t>
      </w:r>
      <w:r>
        <w:rPr>
          <w:b/>
          <w:spacing w:val="30"/>
          <w:sz w:val="21"/>
          <w:szCs w:val="21"/>
        </w:rPr>
        <w:t xml:space="preserve"> </w:t>
      </w:r>
      <w:r>
        <w:rPr>
          <w:b/>
          <w:sz w:val="21"/>
          <w:szCs w:val="21"/>
        </w:rPr>
        <w:t>Chambelland</w:t>
      </w:r>
      <w:r>
        <w:rPr>
          <w:b/>
          <w:spacing w:val="30"/>
          <w:sz w:val="21"/>
          <w:szCs w:val="21"/>
        </w:rPr>
        <w:t xml:space="preserve"> </w:t>
      </w:r>
      <w:r>
        <w:rPr>
          <w:b/>
          <w:sz w:val="21"/>
          <w:szCs w:val="21"/>
        </w:rPr>
        <w:t>:</w:t>
      </w:r>
      <w:r>
        <w:rPr>
          <w:b/>
          <w:spacing w:val="30"/>
          <w:sz w:val="21"/>
          <w:szCs w:val="21"/>
        </w:rPr>
        <w:t xml:space="preserve"> </w:t>
      </w:r>
      <w:r>
        <w:rPr>
          <w:sz w:val="21"/>
          <w:szCs w:val="21"/>
        </w:rPr>
        <w:t>Lorsque</w:t>
      </w:r>
      <w:r>
        <w:rPr>
          <w:spacing w:val="29"/>
          <w:sz w:val="21"/>
          <w:szCs w:val="21"/>
        </w:rPr>
        <w:t xml:space="preserve"> </w:t>
      </w:r>
      <w:r>
        <w:rPr>
          <w:sz w:val="21"/>
          <w:szCs w:val="21"/>
        </w:rPr>
        <w:t>Monatte</w:t>
      </w:r>
      <w:r>
        <w:rPr>
          <w:spacing w:val="29"/>
          <w:sz w:val="21"/>
          <w:szCs w:val="21"/>
        </w:rPr>
        <w:t xml:space="preserve"> </w:t>
      </w:r>
      <w:r>
        <w:rPr>
          <w:sz w:val="21"/>
          <w:szCs w:val="21"/>
        </w:rPr>
        <w:t>crée</w:t>
      </w:r>
      <w:r>
        <w:rPr>
          <w:spacing w:val="29"/>
          <w:sz w:val="21"/>
          <w:szCs w:val="21"/>
        </w:rPr>
        <w:t xml:space="preserve"> </w:t>
      </w:r>
      <w:r>
        <w:rPr>
          <w:sz w:val="21"/>
          <w:szCs w:val="21"/>
        </w:rPr>
        <w:t>avec</w:t>
      </w:r>
      <w:r>
        <w:rPr>
          <w:spacing w:val="29"/>
          <w:sz w:val="21"/>
          <w:szCs w:val="21"/>
        </w:rPr>
        <w:t xml:space="preserve"> </w:t>
      </w:r>
      <w:r>
        <w:rPr>
          <w:sz w:val="21"/>
          <w:szCs w:val="21"/>
        </w:rPr>
        <w:t>ses</w:t>
      </w:r>
      <w:r>
        <w:rPr>
          <w:spacing w:val="30"/>
          <w:sz w:val="21"/>
          <w:szCs w:val="21"/>
        </w:rPr>
        <w:t xml:space="preserve"> </w:t>
      </w:r>
      <w:r>
        <w:rPr>
          <w:sz w:val="21"/>
          <w:szCs w:val="21"/>
        </w:rPr>
        <w:t>amis la</w:t>
      </w:r>
      <w:r>
        <w:rPr>
          <w:spacing w:val="67"/>
          <w:sz w:val="21"/>
          <w:szCs w:val="21"/>
        </w:rPr>
        <w:t xml:space="preserve"> </w:t>
      </w:r>
      <w:r>
        <w:rPr>
          <w:sz w:val="21"/>
          <w:szCs w:val="21"/>
        </w:rPr>
        <w:t>Révolution</w:t>
      </w:r>
      <w:r>
        <w:rPr>
          <w:spacing w:val="68"/>
          <w:sz w:val="21"/>
          <w:szCs w:val="21"/>
        </w:rPr>
        <w:t xml:space="preserve"> </w:t>
      </w:r>
      <w:r>
        <w:rPr>
          <w:sz w:val="21"/>
          <w:szCs w:val="21"/>
        </w:rPr>
        <w:t>prolétarienne</w:t>
      </w:r>
      <w:r>
        <w:rPr>
          <w:spacing w:val="67"/>
          <w:sz w:val="21"/>
          <w:szCs w:val="21"/>
        </w:rPr>
        <w:t xml:space="preserve"> </w:t>
      </w:r>
      <w:r>
        <w:rPr>
          <w:sz w:val="21"/>
          <w:szCs w:val="21"/>
        </w:rPr>
        <w:t>en</w:t>
      </w:r>
      <w:r>
        <w:rPr>
          <w:spacing w:val="68"/>
          <w:sz w:val="21"/>
          <w:szCs w:val="21"/>
        </w:rPr>
        <w:t xml:space="preserve"> </w:t>
      </w:r>
      <w:r>
        <w:rPr>
          <w:sz w:val="21"/>
          <w:szCs w:val="21"/>
        </w:rPr>
        <w:t>1925,</w:t>
      </w:r>
      <w:r>
        <w:rPr>
          <w:spacing w:val="67"/>
          <w:sz w:val="21"/>
          <w:szCs w:val="21"/>
        </w:rPr>
        <w:t xml:space="preserve"> </w:t>
      </w:r>
      <w:r>
        <w:rPr>
          <w:sz w:val="21"/>
          <w:szCs w:val="21"/>
        </w:rPr>
        <w:t>c’est</w:t>
      </w:r>
      <w:r>
        <w:rPr>
          <w:spacing w:val="68"/>
          <w:sz w:val="21"/>
          <w:szCs w:val="21"/>
        </w:rPr>
        <w:t xml:space="preserve"> </w:t>
      </w:r>
      <w:r>
        <w:rPr>
          <w:sz w:val="21"/>
          <w:szCs w:val="21"/>
        </w:rPr>
        <w:t>bien</w:t>
      </w:r>
      <w:r>
        <w:rPr>
          <w:spacing w:val="67"/>
          <w:sz w:val="21"/>
          <w:szCs w:val="21"/>
        </w:rPr>
        <w:t xml:space="preserve"> </w:t>
      </w:r>
      <w:r>
        <w:rPr>
          <w:sz w:val="21"/>
          <w:szCs w:val="21"/>
        </w:rPr>
        <w:t>évidemment pour</w:t>
      </w:r>
      <w:r>
        <w:rPr>
          <w:spacing w:val="35"/>
          <w:sz w:val="21"/>
          <w:szCs w:val="21"/>
        </w:rPr>
        <w:t xml:space="preserve"> </w:t>
      </w:r>
      <w:r>
        <w:rPr>
          <w:sz w:val="21"/>
          <w:szCs w:val="21"/>
        </w:rPr>
        <w:t>exposer</w:t>
      </w:r>
      <w:r>
        <w:rPr>
          <w:spacing w:val="34"/>
          <w:sz w:val="21"/>
          <w:szCs w:val="21"/>
        </w:rPr>
        <w:t xml:space="preserve"> </w:t>
      </w:r>
      <w:r>
        <w:rPr>
          <w:sz w:val="21"/>
          <w:szCs w:val="21"/>
        </w:rPr>
        <w:t>les</w:t>
      </w:r>
      <w:r>
        <w:rPr>
          <w:spacing w:val="34"/>
          <w:sz w:val="21"/>
          <w:szCs w:val="21"/>
        </w:rPr>
        <w:t xml:space="preserve"> </w:t>
      </w:r>
      <w:r>
        <w:rPr>
          <w:sz w:val="21"/>
          <w:szCs w:val="21"/>
        </w:rPr>
        <w:t>idées</w:t>
      </w:r>
      <w:r>
        <w:rPr>
          <w:spacing w:val="34"/>
          <w:sz w:val="21"/>
          <w:szCs w:val="21"/>
        </w:rPr>
        <w:t xml:space="preserve"> </w:t>
      </w:r>
      <w:r>
        <w:rPr>
          <w:sz w:val="21"/>
          <w:szCs w:val="21"/>
        </w:rPr>
        <w:t xml:space="preserve">du </w:t>
      </w:r>
      <w:r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290195</wp:posOffset>
            </wp:positionH>
            <wp:positionV relativeFrom="paragraph">
              <wp:posOffset>31750</wp:posOffset>
            </wp:positionV>
            <wp:extent cx="2453640" cy="3697605"/>
            <wp:effectExtent l="0" t="0" r="0" b="0"/>
            <wp:wrapTight wrapText="bothSides">
              <wp:wrapPolygon edited="0">
                <wp:start x="-3" y="0"/>
                <wp:lineTo x="-3" y="21474"/>
                <wp:lineTo x="21464" y="21474"/>
                <wp:lineTo x="21464" y="0"/>
                <wp:lineTo x="-3" y="0"/>
              </wp:wrapPolygon>
            </wp:wrapTight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syndicalisme révolutionnaire, mais également pour diffuser les nouvelles qui leur parvenaient d’URSS. Ils firent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d’ailleurs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même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pour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les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pays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coloniaux,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mais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on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pourra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peut-être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y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revenir.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Ce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qui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reste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pour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moi un grand mystère, c’est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que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dès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les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années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1926-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1928, on avait les moyens de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savoir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beaucoup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choses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sur la réalité du régime soviétique.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Or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personne,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ni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à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droite, ni à gauche, n a voulu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savoir. Tout cela paraît tellement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évident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nos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jours…</w:t>
      </w:r>
    </w:p>
    <w:p>
      <w:pPr>
        <w:pStyle w:val="Corpsdetexte"/>
        <w:spacing w:lineRule="auto" w:line="264" w:before="52" w:after="0"/>
        <w:ind w:left="227" w:right="1247" w:hanging="0"/>
        <w:jc w:val="both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Corpsdetexte"/>
        <w:spacing w:lineRule="auto" w:line="264" w:before="52" w:after="0"/>
        <w:ind w:left="510" w:right="1247" w:hanging="0"/>
        <w:jc w:val="both"/>
        <w:rPr>
          <w:sz w:val="21"/>
          <w:szCs w:val="21"/>
        </w:rPr>
      </w:pPr>
      <w:r>
        <w:rPr>
          <w:b/>
          <w:sz w:val="21"/>
          <w:szCs w:val="21"/>
        </w:rPr>
        <w:t>Hugues</w:t>
      </w:r>
      <w:r>
        <w:rPr>
          <w:b/>
          <w:spacing w:val="1"/>
          <w:sz w:val="21"/>
          <w:szCs w:val="21"/>
        </w:rPr>
        <w:t xml:space="preserve"> </w:t>
      </w:r>
      <w:r>
        <w:rPr>
          <w:b/>
          <w:sz w:val="21"/>
          <w:szCs w:val="21"/>
        </w:rPr>
        <w:t>Lenoir</w:t>
      </w:r>
      <w:r>
        <w:rPr>
          <w:b/>
          <w:spacing w:val="2"/>
          <w:sz w:val="21"/>
          <w:szCs w:val="21"/>
        </w:rPr>
        <w:t xml:space="preserve"> </w:t>
      </w:r>
      <w:r>
        <w:rPr>
          <w:b/>
          <w:sz w:val="21"/>
          <w:szCs w:val="21"/>
        </w:rPr>
        <w:t>:</w:t>
      </w:r>
      <w:r>
        <w:rPr>
          <w:b/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Autour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cette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Révolution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prolétarienne,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>que</w:t>
      </w:r>
      <w:r>
        <w:rPr>
          <w:spacing w:val="16"/>
          <w:sz w:val="21"/>
          <w:szCs w:val="21"/>
        </w:rPr>
        <w:t xml:space="preserve"> </w:t>
      </w:r>
      <w:r>
        <w:rPr>
          <w:sz w:val="21"/>
          <w:szCs w:val="21"/>
        </w:rPr>
        <w:t>va-t-il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se</w:t>
      </w:r>
      <w:r>
        <w:rPr>
          <w:spacing w:val="16"/>
          <w:sz w:val="21"/>
          <w:szCs w:val="21"/>
        </w:rPr>
        <w:t xml:space="preserve"> </w:t>
      </w:r>
      <w:r>
        <w:rPr>
          <w:sz w:val="21"/>
          <w:szCs w:val="21"/>
        </w:rPr>
        <w:t>passer ?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Est-ce</w:t>
      </w:r>
      <w:r>
        <w:rPr>
          <w:spacing w:val="13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13"/>
          <w:sz w:val="21"/>
          <w:szCs w:val="21"/>
        </w:rPr>
        <w:t xml:space="preserve"> </w:t>
      </w:r>
      <w:r>
        <w:rPr>
          <w:sz w:val="21"/>
          <w:szCs w:val="21"/>
        </w:rPr>
        <w:t>continuité</w:t>
      </w:r>
      <w:r>
        <w:rPr>
          <w:spacing w:val="13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13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Vie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ouvrière ?</w:t>
      </w:r>
    </w:p>
    <w:p>
      <w:pPr>
        <w:pStyle w:val="Corpsdetexte"/>
        <w:spacing w:lineRule="auto" w:line="264" w:before="52" w:after="0"/>
        <w:ind w:left="227" w:right="1247" w:hanging="0"/>
        <w:jc w:val="both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Corpsdetexte"/>
        <w:spacing w:lineRule="auto" w:line="264" w:before="52" w:after="0"/>
        <w:ind w:left="510" w:right="1247" w:hanging="0"/>
        <w:jc w:val="both"/>
        <w:rPr>
          <w:sz w:val="21"/>
          <w:szCs w:val="21"/>
        </w:rPr>
      </w:pPr>
      <w:r>
        <w:rPr>
          <w:b/>
          <w:sz w:val="21"/>
          <w:szCs w:val="21"/>
        </w:rPr>
        <w:t>Colette Chambelland :</w:t>
      </w:r>
      <w:r>
        <w:rPr>
          <w:b/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C’est</w:t>
      </w:r>
      <w:r>
        <w:rPr>
          <w:spacing w:val="29"/>
          <w:sz w:val="21"/>
          <w:szCs w:val="21"/>
        </w:rPr>
        <w:t xml:space="preserve"> </w:t>
      </w:r>
      <w:r>
        <w:rPr>
          <w:sz w:val="21"/>
          <w:szCs w:val="21"/>
        </w:rPr>
        <w:t>autre</w:t>
      </w:r>
      <w:r>
        <w:rPr>
          <w:spacing w:val="29"/>
          <w:sz w:val="21"/>
          <w:szCs w:val="21"/>
        </w:rPr>
        <w:t xml:space="preserve"> </w:t>
      </w:r>
      <w:r>
        <w:rPr>
          <w:sz w:val="21"/>
          <w:szCs w:val="21"/>
        </w:rPr>
        <w:t>chose,</w:t>
      </w:r>
      <w:r>
        <w:rPr>
          <w:spacing w:val="28"/>
          <w:sz w:val="21"/>
          <w:szCs w:val="21"/>
        </w:rPr>
        <w:t xml:space="preserve"> </w:t>
      </w:r>
      <w:r>
        <w:rPr>
          <w:sz w:val="21"/>
          <w:szCs w:val="21"/>
        </w:rPr>
        <w:t>parce</w:t>
      </w:r>
      <w:r>
        <w:rPr>
          <w:spacing w:val="29"/>
          <w:sz w:val="21"/>
          <w:szCs w:val="21"/>
        </w:rPr>
        <w:t xml:space="preserve"> </w:t>
      </w:r>
      <w:r>
        <w:rPr>
          <w:sz w:val="21"/>
          <w:szCs w:val="21"/>
        </w:rPr>
        <w:t>que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période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est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différente.</w:t>
      </w:r>
    </w:p>
    <w:p>
      <w:pPr>
        <w:pStyle w:val="Corpsdetexte"/>
        <w:spacing w:lineRule="auto" w:line="264" w:before="52" w:after="0"/>
        <w:ind w:left="964" w:right="1247" w:hanging="0"/>
        <w:jc w:val="both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Corpsdetexte"/>
        <w:spacing w:lineRule="auto" w:line="264" w:before="52" w:after="0"/>
        <w:ind w:left="964" w:right="1247" w:hanging="0"/>
        <w:jc w:val="both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Corpsdetexte"/>
        <w:spacing w:lineRule="auto" w:line="264" w:before="52" w:after="0"/>
        <w:ind w:left="964" w:right="1247" w:hanging="0"/>
        <w:jc w:val="both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Corpsdetexte"/>
        <w:spacing w:lineRule="auto" w:line="264" w:before="52" w:after="0"/>
        <w:ind w:left="964" w:right="1247" w:hanging="0"/>
        <w:jc w:val="both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Corpsdetexte"/>
        <w:spacing w:lineRule="auto" w:line="264" w:before="52" w:after="0"/>
        <w:ind w:left="964" w:right="1247" w:hanging="0"/>
        <w:jc w:val="both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before="1" w:after="0"/>
        <w:ind w:left="1295" w:right="0" w:hanging="0"/>
        <w:jc w:val="center"/>
        <w:rPr>
          <w:i/>
          <w:i/>
          <w:sz w:val="16"/>
        </w:rPr>
      </w:pPr>
      <w:r>
        <w:rPr>
          <w:i/>
          <w:sz w:val="16"/>
        </w:rPr>
        <w:t>Les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Temps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maudits,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n°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12,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janvier-avril 2002</w:t>
      </w:r>
      <w:r>
        <w:br w:type="page"/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45"/>
        <w:gridCol w:w="5445"/>
      </w:tblGrid>
      <w:tr>
        <w:trPr>
          <w:trHeight w:val="510" w:hRule="atLeast"/>
        </w:trPr>
        <w:tc>
          <w:tcPr>
            <w:tcW w:w="5445" w:type="dxa"/>
            <w:tcBorders/>
            <w:vAlign w:val="center"/>
          </w:tcPr>
          <w:p>
            <w:pPr>
              <w:pStyle w:val="Normal"/>
              <w:pageBreakBefore/>
              <w:widowControl w:val="false"/>
              <w:tabs>
                <w:tab w:val="clear" w:pos="709"/>
                <w:tab w:val="left" w:pos="1984" w:leader="none"/>
                <w:tab w:val="left" w:pos="5052" w:leader="none"/>
              </w:tabs>
              <w:spacing w:before="92" w:after="0"/>
              <w:ind w:left="120" w:right="0" w:hanging="0"/>
              <w:jc w:val="both"/>
              <w:rPr>
                <w:i/>
                <w:i/>
                <w:sz w:val="19"/>
              </w:rPr>
            </w:pPr>
            <w:r>
              <w:rPr>
                <w:i/>
                <w:sz w:val="19"/>
              </w:rPr>
              <w:t xml:space="preserve">91 </w:t>
              <w:tab/>
              <w:t>Pierre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Monatte, une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autre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voix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syndicaliste</w:t>
            </w:r>
          </w:p>
          <w:p>
            <w:pPr>
              <w:pStyle w:val="Lignehorizontale"/>
              <w:widowControl w:val="false"/>
              <w:spacing w:before="0" w:after="283"/>
              <w:ind w:left="113" w:right="170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  <w:tc>
          <w:tcPr>
            <w:tcW w:w="5445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5052" w:leader="none"/>
              </w:tabs>
              <w:spacing w:before="92" w:after="0"/>
              <w:ind w:left="120" w:right="0" w:hanging="0"/>
              <w:jc w:val="both"/>
              <w:rPr>
                <w:i/>
                <w:i/>
                <w:sz w:val="19"/>
              </w:rPr>
            </w:pPr>
            <w:r>
              <w:rPr>
                <w:i/>
                <w:sz w:val="19"/>
              </w:rPr>
              <w:t>Pierre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Monatte, une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autre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voix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syndicaliste</w:t>
              <w:tab/>
              <w:t>92</w:t>
            </w:r>
          </w:p>
          <w:p>
            <w:pPr>
              <w:pStyle w:val="Lignehorizontale"/>
              <w:widowControl w:val="false"/>
              <w:spacing w:before="0" w:after="283"/>
              <w:ind w:left="113" w:right="170" w:hanging="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</w:p>
        </w:tc>
      </w:tr>
      <w:tr>
        <w:trPr/>
        <w:tc>
          <w:tcPr>
            <w:tcW w:w="5445" w:type="dxa"/>
            <w:tcBorders/>
          </w:tcPr>
          <w:p>
            <w:pPr>
              <w:pStyle w:val="Corpsdetexte"/>
              <w:widowControl w:val="false"/>
              <w:spacing w:lineRule="auto" w:line="271" w:before="137" w:after="0"/>
              <w:ind w:left="104" w:right="38" w:firstLine="15"/>
              <w:jc w:val="both"/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 xml:space="preserve">La Révolution prolétarienne </w:t>
            </w:r>
            <w:r>
              <w:rPr>
                <w:sz w:val="21"/>
                <w:szCs w:val="21"/>
              </w:rPr>
              <w:t>est une revue plus engagée dans 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combat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quotidien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sein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deux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confédérations.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Avec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 fondation de la Ligue syndicaliste, elle constitue un peu l’organe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minorités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l’intérieur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CGTU.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période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 lutte extrêmement dure, pendant laquelle ils sont particulièrement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minoritaires.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La</w:t>
            </w:r>
            <w:r>
              <w:rPr>
                <w:i/>
                <w:spacing w:val="20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Révolution</w:t>
            </w:r>
            <w:r>
              <w:rPr>
                <w:i/>
                <w:spacing w:val="22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prolétarienne</w:t>
            </w:r>
            <w:r>
              <w:rPr>
                <w:i/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s’oppose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tout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fois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 réformisme et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 communisme.</w:t>
            </w:r>
          </w:p>
          <w:p>
            <w:pPr>
              <w:pStyle w:val="Corpsdetexte"/>
              <w:widowControl w:val="false"/>
              <w:spacing w:lineRule="auto" w:line="264" w:before="52" w:after="0"/>
              <w:ind w:left="109" w:right="44" w:firstLine="28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Hugues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Lenoir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Quelle 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 position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 Monatte lorsque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Pierre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Besnard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 d’autres camarades quittent la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CGTU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 créent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CGTSR en 1926 ?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Vous évoquez peu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épisode.</w:t>
            </w:r>
          </w:p>
          <w:p>
            <w:pPr>
              <w:pStyle w:val="Corpsdetexte"/>
              <w:widowControl w:val="false"/>
              <w:spacing w:lineRule="auto" w:line="271" w:before="56" w:after="0"/>
              <w:ind w:left="109" w:right="43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45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 :</w:t>
            </w:r>
            <w:r>
              <w:rPr>
                <w:b/>
                <w:spacing w:val="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 parce que je le connais mal et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je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ai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trouvé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choses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probantes.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groupe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est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hostile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 la création de la CGTSR, Monatte en particulier. Unitaires, ils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réprouvent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l’accumulation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scissions.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plus,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faut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dire,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ils n’aimaient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 Besnard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 ne faisaient guère confiance aux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militants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connus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regroupés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autour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lui.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s’agissait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hostilité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idéologique,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désaccord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portait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plutôt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sur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façon dont le processus de scission s’est mis en place (notamment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l’épisode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«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Pacte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»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années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1921).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Je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pense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qu’il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y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aurait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bonne étude à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faire sur la CGTSR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 sur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Besnard.</w:t>
            </w:r>
          </w:p>
          <w:p>
            <w:pPr>
              <w:pStyle w:val="Corpsdetexte"/>
              <w:widowControl w:val="false"/>
              <w:spacing w:lineRule="auto" w:line="264" w:before="51" w:after="0"/>
              <w:ind w:left="119" w:right="92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Hugues Lenoir : </w:t>
            </w:r>
            <w:r>
              <w:rPr>
                <w:sz w:val="21"/>
                <w:szCs w:val="21"/>
              </w:rPr>
              <w:t>Lorsque Monatte quitte le PC, il est considéré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comme un « ennemi du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prolétariat » !</w:t>
            </w:r>
          </w:p>
          <w:p>
            <w:pPr>
              <w:pStyle w:val="Corpsdetexte"/>
              <w:widowControl w:val="false"/>
              <w:spacing w:lineRule="auto" w:line="271" w:before="59" w:after="0"/>
              <w:ind w:left="119" w:right="43" w:firstLine="285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32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3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classe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ouvrière,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prolétariat,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l’Union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soviétique,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etc.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C’était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période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violence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épouvantable.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On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oublié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insultes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qu’on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lançait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contre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tous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ces militants : les « scories du prolétariat », les « hyènes qui tapent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 la machine », etc. Je pense que si l’on avait pu les assassiner, 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l’aurait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fait.</w:t>
            </w:r>
          </w:p>
          <w:p>
            <w:pPr>
              <w:pStyle w:val="Normal"/>
              <w:widowControl w:val="false"/>
              <w:spacing w:lineRule="auto" w:line="264" w:before="59" w:after="0"/>
              <w:ind w:left="129" w:right="43" w:firstLine="285"/>
              <w:jc w:val="both"/>
              <w:rPr>
                <w:i/>
                <w:i/>
                <w:sz w:val="19"/>
              </w:rPr>
            </w:pPr>
            <w:r>
              <w:rPr>
                <w:b/>
                <w:sz w:val="21"/>
                <w:szCs w:val="21"/>
              </w:rPr>
              <w:t>Hugues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Lenoir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4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connaît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évolution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l’éloigne de plus en plus du mouvement communiste, comment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réagissent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autres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animateurs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la</w:t>
            </w:r>
            <w:r>
              <w:rPr>
                <w:i/>
                <w:spacing w:val="-2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Révolution</w:t>
            </w:r>
            <w:r>
              <w:rPr>
                <w:i/>
                <w:spacing w:val="-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prolétarienne ?</w:t>
            </w:r>
          </w:p>
          <w:p>
            <w:pPr>
              <w:pStyle w:val="Corpsdetexte"/>
              <w:widowControl w:val="false"/>
              <w:spacing w:lineRule="auto" w:line="264" w:before="61" w:after="0"/>
              <w:ind w:left="129" w:right="48" w:firstLine="29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Colette Chambelland : </w:t>
            </w:r>
            <w:r>
              <w:rPr>
                <w:i/>
                <w:sz w:val="21"/>
                <w:szCs w:val="21"/>
              </w:rPr>
              <w:t xml:space="preserve">La Révolution prolétarienne </w:t>
            </w:r>
            <w:r>
              <w:rPr>
                <w:sz w:val="21"/>
                <w:szCs w:val="21"/>
              </w:rPr>
              <w:t>était 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milieu libre, où l’on n’était jamais tout à fait d’accord en dehors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certain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nombre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principes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constituant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syndicalisme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révolutionnaire. Ils sont également unis sur leur position envers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l’URSS, où une contre-révolution s’est mise en route. Ils considèrent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effet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l’expérience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russe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ne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constitue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pas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faillite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socialisme,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mais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consacre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celle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socialisme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autoritaire, totalitaire,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aboutit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catastrophes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retourne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contre la classe ouvrière.</w:t>
            </w:r>
          </w:p>
          <w:p>
            <w:pPr>
              <w:pStyle w:val="Corpsdetexte"/>
              <w:widowControl w:val="false"/>
              <w:spacing w:before="1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Corpsdetexte"/>
              <w:widowControl w:val="false"/>
              <w:spacing w:before="1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Corpsdetexte"/>
              <w:widowControl w:val="false"/>
              <w:spacing w:before="1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ind w:left="79" w:right="0" w:hanging="0"/>
              <w:jc w:val="center"/>
              <w:rPr>
                <w:sz w:val="16"/>
                <w:szCs w:val="16"/>
              </w:rPr>
            </w:pPr>
            <w:r>
              <w:rPr/>
            </w:r>
          </w:p>
        </w:tc>
        <w:tc>
          <w:tcPr>
            <w:tcW w:w="5445" w:type="dxa"/>
            <w:tcBorders/>
          </w:tcPr>
          <w:p>
            <w:pPr>
              <w:pStyle w:val="Corpsdetexte"/>
              <w:widowControl w:val="false"/>
              <w:spacing w:lineRule="auto" w:line="264" w:before="137" w:after="0"/>
              <w:ind w:left="120" w:right="132" w:firstLine="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En dehors de ces principes, ils expriment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positions différentes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sur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modalités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l’action.</w:t>
            </w:r>
          </w:p>
          <w:p>
            <w:pPr>
              <w:pStyle w:val="Corpsdetexte"/>
              <w:widowControl w:val="false"/>
              <w:spacing w:lineRule="auto" w:line="264" w:before="57" w:after="0"/>
              <w:ind w:left="104" w:right="119" w:firstLine="29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Au niveau purement syndical, l’accord est assez complet. Ce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sont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tous des militants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assez jeunes - Monatte, qui n’a qu’une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petite quarantaine, est appelé « le vieux » - et ils sont tous impliqués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mouvement.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exercent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responsabilités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dans leurs syndicats respectifs et </w:t>
            </w:r>
            <w:r>
              <w:rPr>
                <w:i/>
                <w:sz w:val="21"/>
                <w:szCs w:val="21"/>
              </w:rPr>
              <w:t>la Révolution prolétarienne —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 ce qui fait sa richesse — est vraiment un organe de combat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syndicaliste. Ils sont également d’accord sur l’unité syndicale. En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1925,</w:t>
            </w:r>
            <w:r>
              <w:rPr>
                <w:spacing w:val="4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Maurice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Chambelland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 d’autres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forment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 Comité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22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l’unité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syndicale.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 comité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comprenait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sept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militants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unitaires,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sept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militants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autonomes,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sept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militants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confédérés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chiffre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22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relève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certainement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conception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moderne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mathématiques !).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Parallèlement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la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Révolution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i/>
                <w:sz w:val="21"/>
                <w:szCs w:val="21"/>
              </w:rPr>
              <w:t>prolétarienne,</w:t>
            </w:r>
            <w:r>
              <w:rPr>
                <w:i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fabriqué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pendant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deux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ans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hebdomadaire qui s’appelait </w:t>
            </w:r>
            <w:r>
              <w:rPr>
                <w:i/>
                <w:sz w:val="21"/>
                <w:szCs w:val="21"/>
              </w:rPr>
              <w:t xml:space="preserve">le Cri du peuple, </w:t>
            </w:r>
            <w:r>
              <w:rPr>
                <w:sz w:val="21"/>
                <w:szCs w:val="21"/>
              </w:rPr>
              <w:t>en hommage au journal 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Jules Vallès. Pour la petite histoire, mon père a fini de payer les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dettes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journal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1942.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Ils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constituent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donc une équipe soudée, mais assez libre, regroupant des militants de l’enseignement,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 métaux, des mines, et dans le syndicat du Livre, les correcteurs,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qui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toujours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joué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rôle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important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milieu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syndicaliste.</w:t>
            </w:r>
          </w:p>
          <w:p>
            <w:pPr>
              <w:pStyle w:val="Corpsdetexte"/>
              <w:widowControl w:val="false"/>
              <w:spacing w:lineRule="auto" w:line="271" w:before="36" w:after="0"/>
              <w:ind w:left="149" w:right="124" w:firstLine="28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Hugues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Lenoir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: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Après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années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difficiles,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y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quand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même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des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moments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d’espoir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pour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: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Front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populaire,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réunification de la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CGT et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puis l’Espagne.</w:t>
            </w:r>
          </w:p>
          <w:p>
            <w:pPr>
              <w:pStyle w:val="Corpsdetexte"/>
              <w:widowControl w:val="false"/>
              <w:spacing w:lineRule="auto" w:line="264" w:before="60" w:after="0"/>
              <w:ind w:left="149" w:right="102" w:firstLine="280"/>
              <w:jc w:val="both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Colette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Chambelland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>: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Oui,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mais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y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d’abord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quelque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chose qui les trouble énormément, c’est la montée de Hitler. Dès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1933,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avec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Simone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Weil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Daniel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Guérin,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participe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rédaction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bulletin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l’émigration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allemande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afin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témoigner de l’horrible réalité qui se met en place en Allemagne.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Cela va être certainement la période la plus noire : l’écrasement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entre le fascisme italien, le nazisme et le stalinisme. Si les événements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d’Espagne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leur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donnent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l’espoir,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ils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y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reconnaissent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rapidement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dangers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totalitarisme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à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travers la répression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dont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militants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du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POUM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les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anarchistes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font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l’objet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(par</w:t>
            </w:r>
            <w:r>
              <w:rPr>
                <w:spacing w:val="-4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la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Guépéou,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par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André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Marty,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leur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ennemi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toujours).</w:t>
            </w:r>
            <w:r>
              <w:rPr>
                <w:spacing w:val="47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Le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Front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populaire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représente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également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grand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espoir.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Mais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Monatte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et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ses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amis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voient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très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bien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comment les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communistes manœuvrent.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C’est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vraiment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une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période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de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grand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désespoir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politique.</w:t>
            </w:r>
          </w:p>
          <w:p>
            <w:pPr>
              <w:pStyle w:val="Corpsdetexte"/>
              <w:widowControl w:val="false"/>
              <w:spacing w:before="3"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Corpsdetexte"/>
              <w:widowControl w:val="false"/>
              <w:spacing w:before="3"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Corpsdetexte"/>
              <w:widowControl w:val="false"/>
              <w:spacing w:before="3"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Corpsdetexte"/>
              <w:widowControl w:val="false"/>
              <w:spacing w:before="3"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Corpsdetexte"/>
              <w:widowControl w:val="false"/>
              <w:spacing w:before="3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rpsdetexte"/>
              <w:widowControl w:val="false"/>
              <w:spacing w:before="3"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Normal"/>
              <w:widowControl w:val="false"/>
              <w:spacing w:before="1" w:after="0"/>
              <w:ind w:left="999" w:right="0" w:hanging="0"/>
              <w:rPr>
                <w:i/>
                <w:i/>
                <w:sz w:val="16"/>
              </w:rPr>
            </w:pPr>
            <w:r>
              <w:rPr/>
            </w:r>
          </w:p>
        </w:tc>
      </w:tr>
      <w:tr>
        <w:trPr/>
        <w:tc>
          <w:tcPr>
            <w:tcW w:w="5445" w:type="dxa"/>
            <w:tcBorders/>
          </w:tcPr>
          <w:p>
            <w:pPr>
              <w:pStyle w:val="Normal"/>
              <w:widowControl w:val="false"/>
              <w:ind w:left="79" w:right="0" w:hanging="0"/>
              <w:jc w:val="center"/>
              <w:rPr>
                <w:i/>
                <w:i/>
                <w:sz w:val="16"/>
              </w:rPr>
            </w:pPr>
            <w:r>
              <w:rPr>
                <w:sz w:val="16"/>
                <w:szCs w:val="16"/>
              </w:rPr>
              <w:t>Les Temps maudits, n ° 12, janvier-avril 2002</w:t>
            </w:r>
          </w:p>
        </w:tc>
        <w:tc>
          <w:tcPr>
            <w:tcW w:w="5445" w:type="dxa"/>
            <w:tcBorders/>
          </w:tcPr>
          <w:p>
            <w:pPr>
              <w:pStyle w:val="Normal"/>
              <w:widowControl w:val="false"/>
              <w:spacing w:before="1" w:after="0"/>
              <w:ind w:left="999" w:right="0" w:hanging="0"/>
              <w:rPr>
                <w:i/>
                <w:i/>
                <w:sz w:val="16"/>
              </w:rPr>
            </w:pPr>
            <w:r>
              <w:rPr>
                <w:i/>
                <w:sz w:val="16"/>
              </w:rPr>
              <w:t>Les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Temps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maudits,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n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°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12,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janvier-avril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2002</w:t>
            </w:r>
          </w:p>
        </w:tc>
      </w:tr>
    </w:tbl>
    <w:p>
      <w:pPr>
        <w:pStyle w:val="Normal"/>
        <w:spacing w:before="1" w:after="0"/>
        <w:ind w:left="1295" w:right="0" w:hanging="0"/>
        <w:jc w:val="center"/>
        <w:rPr/>
      </w:pPr>
      <w:r>
        <w:rPr/>
      </w:r>
      <w:r>
        <w:br w:type="page"/>
      </w:r>
    </w:p>
    <w:p>
      <w:pPr>
        <w:pStyle w:val="Normal"/>
        <w:tabs>
          <w:tab w:val="clear" w:pos="709"/>
          <w:tab w:val="left" w:pos="4550" w:leader="none"/>
        </w:tabs>
        <w:spacing w:before="92" w:after="0"/>
        <w:ind w:left="1361" w:right="2268" w:hanging="0"/>
        <w:rPr>
          <w:i/>
          <w:i/>
          <w:sz w:val="19"/>
        </w:rPr>
      </w:pPr>
      <w:r>
        <w:rPr>
          <w:i/>
          <w:sz w:val="19"/>
        </w:rPr>
        <w:t>93</w:t>
        <w:tab/>
      </w:r>
      <w:r>
        <w:rPr>
          <w:i/>
          <w:position w:val="1"/>
          <w:sz w:val="19"/>
        </w:rPr>
        <w:t>Pierre</w:t>
      </w:r>
      <w:r>
        <w:rPr>
          <w:i/>
          <w:spacing w:val="-1"/>
          <w:position w:val="1"/>
          <w:sz w:val="19"/>
        </w:rPr>
        <w:t xml:space="preserve"> </w:t>
      </w:r>
      <w:r>
        <w:rPr>
          <w:i/>
          <w:position w:val="1"/>
          <w:sz w:val="19"/>
        </w:rPr>
        <w:t>Monatte,</w:t>
      </w:r>
      <w:r>
        <w:rPr>
          <w:i/>
          <w:spacing w:val="-1"/>
          <w:position w:val="1"/>
          <w:sz w:val="19"/>
        </w:rPr>
        <w:t xml:space="preserve"> </w:t>
      </w:r>
      <w:r>
        <w:rPr>
          <w:i/>
          <w:position w:val="1"/>
          <w:sz w:val="19"/>
        </w:rPr>
        <w:t>une</w:t>
      </w:r>
      <w:r>
        <w:rPr>
          <w:i/>
          <w:spacing w:val="-1"/>
          <w:position w:val="1"/>
          <w:sz w:val="19"/>
        </w:rPr>
        <w:t xml:space="preserve"> </w:t>
      </w:r>
      <w:r>
        <w:rPr>
          <w:i/>
          <w:position w:val="1"/>
          <w:sz w:val="19"/>
        </w:rPr>
        <w:t>autre</w:t>
      </w:r>
      <w:r>
        <w:rPr>
          <w:i/>
          <w:spacing w:val="-2"/>
          <w:position w:val="1"/>
          <w:sz w:val="19"/>
        </w:rPr>
        <w:t xml:space="preserve"> </w:t>
      </w:r>
      <w:r>
        <w:rPr>
          <w:i/>
          <w:position w:val="1"/>
          <w:sz w:val="19"/>
        </w:rPr>
        <w:t>voix</w:t>
      </w:r>
      <w:r>
        <w:rPr>
          <w:i/>
          <w:spacing w:val="-2"/>
          <w:position w:val="1"/>
          <w:sz w:val="19"/>
        </w:rPr>
        <w:t xml:space="preserve"> </w:t>
      </w:r>
      <w:r>
        <w:rPr>
          <w:i/>
          <w:position w:val="1"/>
          <w:sz w:val="19"/>
        </w:rPr>
        <w:t>syndicaliste</w:t>
      </w:r>
    </w:p>
    <w:p>
      <w:pPr>
        <w:pStyle w:val="Lignehorizontale"/>
        <w:ind w:left="1361" w:right="3061" w:hanging="0"/>
        <w:rPr>
          <w:sz w:val="4"/>
          <w:szCs w:val="4"/>
        </w:rPr>
      </w:pPr>
      <w:r>
        <w:rPr>
          <w:sz w:val="4"/>
          <w:szCs w:val="4"/>
        </w:rPr>
      </w:r>
    </w:p>
    <w:p>
      <w:pPr>
        <w:pStyle w:val="Corpsdetexte"/>
        <w:spacing w:lineRule="auto" w:line="264"/>
        <w:ind w:left="1369" w:right="2402" w:hanging="0"/>
        <w:jc w:val="both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Corpsdetexte"/>
        <w:spacing w:lineRule="auto" w:line="264" w:before="54" w:after="0"/>
        <w:ind w:left="1361" w:right="2324" w:firstLine="283"/>
        <w:jc w:val="both"/>
        <w:rPr>
          <w:sz w:val="21"/>
          <w:szCs w:val="21"/>
        </w:rPr>
      </w:pPr>
      <w:r>
        <w:rPr>
          <w:b/>
          <w:sz w:val="21"/>
          <w:szCs w:val="21"/>
        </w:rPr>
        <w:t>Hugues</w:t>
      </w:r>
      <w:r>
        <w:rPr>
          <w:b/>
          <w:spacing w:val="41"/>
          <w:sz w:val="21"/>
          <w:szCs w:val="21"/>
        </w:rPr>
        <w:t xml:space="preserve"> </w:t>
      </w:r>
      <w:r>
        <w:rPr>
          <w:b/>
          <w:sz w:val="21"/>
          <w:szCs w:val="21"/>
        </w:rPr>
        <w:t>Lenoir</w:t>
      </w:r>
      <w:r>
        <w:rPr>
          <w:b/>
          <w:spacing w:val="42"/>
          <w:sz w:val="21"/>
          <w:szCs w:val="21"/>
        </w:rPr>
        <w:t xml:space="preserve"> </w:t>
      </w:r>
      <w:r>
        <w:rPr>
          <w:b/>
          <w:sz w:val="21"/>
          <w:szCs w:val="21"/>
        </w:rPr>
        <w:t>:</w:t>
      </w:r>
      <w:r>
        <w:rPr>
          <w:b/>
          <w:spacing w:val="43"/>
          <w:sz w:val="21"/>
          <w:szCs w:val="21"/>
        </w:rPr>
        <w:t xml:space="preserve"> </w:t>
      </w:r>
      <w:r>
        <w:rPr>
          <w:sz w:val="21"/>
          <w:szCs w:val="21"/>
        </w:rPr>
        <w:t>D’autant</w:t>
      </w:r>
      <w:r>
        <w:rPr>
          <w:spacing w:val="43"/>
          <w:sz w:val="21"/>
          <w:szCs w:val="21"/>
        </w:rPr>
        <w:t xml:space="preserve"> </w:t>
      </w:r>
      <w:r>
        <w:rPr>
          <w:sz w:val="21"/>
          <w:szCs w:val="21"/>
        </w:rPr>
        <w:t>que</w:t>
      </w:r>
      <w:r>
        <w:rPr>
          <w:spacing w:val="41"/>
          <w:sz w:val="21"/>
          <w:szCs w:val="21"/>
        </w:rPr>
        <w:t xml:space="preserve"> </w:t>
      </w:r>
      <w:r>
        <w:rPr>
          <w:sz w:val="21"/>
          <w:szCs w:val="21"/>
        </w:rPr>
        <w:t>Monatte</w:t>
      </w:r>
      <w:r>
        <w:rPr>
          <w:spacing w:val="42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41"/>
          <w:sz w:val="21"/>
          <w:szCs w:val="21"/>
        </w:rPr>
        <w:t xml:space="preserve"> </w:t>
      </w:r>
      <w:r>
        <w:rPr>
          <w:sz w:val="21"/>
          <w:szCs w:val="21"/>
        </w:rPr>
        <w:t>très</w:t>
      </w:r>
      <w:r>
        <w:rPr>
          <w:spacing w:val="42"/>
          <w:sz w:val="21"/>
          <w:szCs w:val="21"/>
        </w:rPr>
        <w:t xml:space="preserve"> </w:t>
      </w:r>
      <w:r>
        <w:rPr>
          <w:sz w:val="21"/>
          <w:szCs w:val="21"/>
        </w:rPr>
        <w:t>vite</w:t>
      </w:r>
      <w:r>
        <w:rPr>
          <w:spacing w:val="41"/>
          <w:sz w:val="21"/>
          <w:szCs w:val="21"/>
        </w:rPr>
        <w:t xml:space="preserve"> </w:t>
      </w:r>
      <w:r>
        <w:rPr>
          <w:sz w:val="21"/>
          <w:szCs w:val="21"/>
        </w:rPr>
        <w:t>compris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que la Seconde Guerre mondiale risque d’être une réalité. Il est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choqué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par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le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Pacte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germano-soviétique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qui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confirme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ses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analyses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sur les totalitarismes.</w:t>
      </w:r>
    </w:p>
    <w:p>
      <w:pPr>
        <w:pStyle w:val="Corpsdetexte"/>
        <w:spacing w:lineRule="auto" w:line="264" w:before="45" w:after="0"/>
        <w:ind w:left="1361" w:right="2324" w:firstLine="283"/>
        <w:jc w:val="both"/>
        <w:rPr>
          <w:sz w:val="21"/>
          <w:szCs w:val="21"/>
        </w:rPr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4311015</wp:posOffset>
            </wp:positionH>
            <wp:positionV relativeFrom="paragraph">
              <wp:posOffset>1618615</wp:posOffset>
            </wp:positionV>
            <wp:extent cx="2387600" cy="3450590"/>
            <wp:effectExtent l="0" t="0" r="0" b="0"/>
            <wp:wrapSquare wrapText="bothSides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  <w:szCs w:val="21"/>
        </w:rPr>
        <w:t>Colette</w:t>
      </w:r>
      <w:r>
        <w:rPr>
          <w:b/>
          <w:spacing w:val="29"/>
          <w:sz w:val="21"/>
          <w:szCs w:val="21"/>
        </w:rPr>
        <w:t xml:space="preserve"> </w:t>
      </w:r>
      <w:r>
        <w:rPr>
          <w:b/>
          <w:sz w:val="21"/>
          <w:szCs w:val="21"/>
        </w:rPr>
        <w:t>Chambelland</w:t>
      </w:r>
      <w:r>
        <w:rPr>
          <w:b/>
          <w:spacing w:val="29"/>
          <w:sz w:val="21"/>
          <w:szCs w:val="21"/>
        </w:rPr>
        <w:t xml:space="preserve"> </w:t>
      </w:r>
      <w:r>
        <w:rPr>
          <w:b/>
          <w:sz w:val="21"/>
          <w:szCs w:val="21"/>
        </w:rPr>
        <w:t>:</w:t>
      </w:r>
      <w:r>
        <w:rPr>
          <w:b/>
          <w:spacing w:val="30"/>
          <w:sz w:val="21"/>
          <w:szCs w:val="21"/>
        </w:rPr>
        <w:t xml:space="preserve"> </w:t>
      </w:r>
      <w:r>
        <w:rPr>
          <w:sz w:val="21"/>
          <w:szCs w:val="21"/>
        </w:rPr>
        <w:t>Je</w:t>
      </w:r>
      <w:r>
        <w:rPr>
          <w:spacing w:val="29"/>
          <w:sz w:val="21"/>
          <w:szCs w:val="21"/>
        </w:rPr>
        <w:t xml:space="preserve"> </w:t>
      </w:r>
      <w:r>
        <w:rPr>
          <w:sz w:val="21"/>
          <w:szCs w:val="21"/>
        </w:rPr>
        <w:t>crois</w:t>
      </w:r>
      <w:r>
        <w:rPr>
          <w:spacing w:val="29"/>
          <w:sz w:val="21"/>
          <w:szCs w:val="21"/>
        </w:rPr>
        <w:t xml:space="preserve"> </w:t>
      </w:r>
      <w:r>
        <w:rPr>
          <w:sz w:val="21"/>
          <w:szCs w:val="21"/>
        </w:rPr>
        <w:t>que</w:t>
      </w:r>
      <w:r>
        <w:rPr>
          <w:spacing w:val="28"/>
          <w:sz w:val="21"/>
          <w:szCs w:val="21"/>
        </w:rPr>
        <w:t xml:space="preserve"> </w:t>
      </w:r>
      <w:r>
        <w:rPr>
          <w:sz w:val="21"/>
          <w:szCs w:val="21"/>
        </w:rPr>
        <w:t>c’est,</w:t>
      </w:r>
      <w:r>
        <w:rPr>
          <w:spacing w:val="28"/>
          <w:sz w:val="21"/>
          <w:szCs w:val="21"/>
        </w:rPr>
        <w:t xml:space="preserve"> </w:t>
      </w:r>
      <w:r>
        <w:rPr>
          <w:sz w:val="21"/>
          <w:szCs w:val="21"/>
        </w:rPr>
        <w:t>pour</w:t>
      </w:r>
      <w:r>
        <w:rPr>
          <w:spacing w:val="28"/>
          <w:sz w:val="21"/>
          <w:szCs w:val="21"/>
        </w:rPr>
        <w:t xml:space="preserve"> </w:t>
      </w:r>
      <w:r>
        <w:rPr>
          <w:sz w:val="21"/>
          <w:szCs w:val="21"/>
        </w:rPr>
        <w:t>beaucoup</w:t>
      </w:r>
      <w:r>
        <w:rPr>
          <w:spacing w:val="29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militants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ce</w:t>
      </w:r>
      <w:r>
        <w:rPr>
          <w:spacing w:val="13"/>
          <w:sz w:val="21"/>
          <w:szCs w:val="21"/>
        </w:rPr>
        <w:t xml:space="preserve"> </w:t>
      </w:r>
      <w:r>
        <w:rPr>
          <w:sz w:val="21"/>
          <w:szCs w:val="21"/>
        </w:rPr>
        <w:t>milieu,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confirmation</w:t>
      </w:r>
      <w:r>
        <w:rPr>
          <w:spacing w:val="13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l’horreur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absolue,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>l’alliance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>du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>rouge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>et</w:t>
      </w:r>
      <w:r>
        <w:rPr>
          <w:spacing w:val="16"/>
          <w:sz w:val="21"/>
          <w:szCs w:val="21"/>
        </w:rPr>
        <w:t xml:space="preserve"> </w:t>
      </w:r>
      <w:r>
        <w:rPr>
          <w:sz w:val="21"/>
          <w:szCs w:val="21"/>
        </w:rPr>
        <w:t>du</w:t>
      </w:r>
      <w:r>
        <w:rPr>
          <w:spacing w:val="16"/>
          <w:sz w:val="21"/>
          <w:szCs w:val="21"/>
        </w:rPr>
        <w:t xml:space="preserve"> </w:t>
      </w:r>
      <w:r>
        <w:rPr>
          <w:sz w:val="21"/>
          <w:szCs w:val="21"/>
        </w:rPr>
        <w:t>brun.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>C’est</w:t>
      </w:r>
      <w:r>
        <w:rPr>
          <w:spacing w:val="16"/>
          <w:sz w:val="21"/>
          <w:szCs w:val="21"/>
        </w:rPr>
        <w:t xml:space="preserve"> </w:t>
      </w:r>
      <w:r>
        <w:rPr>
          <w:sz w:val="21"/>
          <w:szCs w:val="21"/>
        </w:rPr>
        <w:t>pour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cette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raison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que</w:t>
      </w:r>
      <w:r>
        <w:rPr>
          <w:spacing w:val="18"/>
          <w:sz w:val="21"/>
          <w:szCs w:val="21"/>
        </w:rPr>
        <w:t xml:space="preserve"> </w:t>
      </w:r>
      <w:r>
        <w:rPr>
          <w:i/>
          <w:sz w:val="21"/>
          <w:szCs w:val="21"/>
        </w:rPr>
        <w:t>la</w:t>
      </w:r>
      <w:r>
        <w:rPr>
          <w:i/>
          <w:spacing w:val="15"/>
          <w:sz w:val="21"/>
          <w:szCs w:val="21"/>
        </w:rPr>
        <w:t xml:space="preserve"> </w:t>
      </w:r>
      <w:r>
        <w:rPr>
          <w:i/>
          <w:sz w:val="21"/>
          <w:szCs w:val="21"/>
        </w:rPr>
        <w:t xml:space="preserve">Révolution prolétarienne </w:t>
      </w:r>
      <w:r>
        <w:rPr>
          <w:sz w:val="21"/>
          <w:szCs w:val="21"/>
        </w:rPr>
        <w:t>cesse de paraître à la déclaration de guerre. La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période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>Résistance,</w:t>
      </w:r>
      <w:r>
        <w:rPr>
          <w:spacing w:val="27"/>
          <w:sz w:val="21"/>
          <w:szCs w:val="21"/>
        </w:rPr>
        <w:t xml:space="preserve"> </w:t>
      </w:r>
      <w:r>
        <w:rPr>
          <w:sz w:val="21"/>
          <w:szCs w:val="21"/>
        </w:rPr>
        <w:t>ou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>plutôt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24"/>
          <w:sz w:val="21"/>
          <w:szCs w:val="21"/>
        </w:rPr>
        <w:t xml:space="preserve"> </w:t>
      </w:r>
      <w:r>
        <w:rPr>
          <w:sz w:val="21"/>
          <w:szCs w:val="21"/>
        </w:rPr>
        <w:t>l’Occupation,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>va</w:t>
      </w:r>
      <w:r>
        <w:rPr>
          <w:spacing w:val="25"/>
          <w:sz w:val="21"/>
          <w:szCs w:val="21"/>
        </w:rPr>
        <w:t xml:space="preserve"> </w:t>
      </w:r>
      <w:r>
        <w:rPr>
          <w:sz w:val="21"/>
          <w:szCs w:val="21"/>
        </w:rPr>
        <w:t>être</w:t>
      </w:r>
      <w:r>
        <w:rPr>
          <w:spacing w:val="25"/>
          <w:sz w:val="21"/>
          <w:szCs w:val="21"/>
        </w:rPr>
        <w:t xml:space="preserve"> </w:t>
      </w:r>
      <w:r>
        <w:rPr>
          <w:sz w:val="21"/>
          <w:szCs w:val="21"/>
        </w:rPr>
        <w:t>une</w:t>
      </w:r>
      <w:r>
        <w:rPr>
          <w:spacing w:val="-44"/>
          <w:sz w:val="21"/>
          <w:szCs w:val="21"/>
        </w:rPr>
        <w:t xml:space="preserve"> </w:t>
      </w:r>
      <w:r>
        <w:rPr>
          <w:sz w:val="21"/>
          <w:szCs w:val="21"/>
        </w:rPr>
        <w:t>période</w:t>
      </w:r>
      <w:r>
        <w:rPr>
          <w:spacing w:val="24"/>
          <w:sz w:val="21"/>
          <w:szCs w:val="21"/>
        </w:rPr>
        <w:t xml:space="preserve"> </w:t>
      </w:r>
      <w:r>
        <w:rPr>
          <w:sz w:val="21"/>
          <w:szCs w:val="21"/>
        </w:rPr>
        <w:t>particulièrement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>difficile</w:t>
      </w:r>
      <w:r>
        <w:rPr>
          <w:spacing w:val="25"/>
          <w:sz w:val="21"/>
          <w:szCs w:val="21"/>
        </w:rPr>
        <w:t xml:space="preserve"> </w:t>
      </w:r>
      <w:r>
        <w:rPr>
          <w:sz w:val="21"/>
          <w:szCs w:val="21"/>
        </w:rPr>
        <w:t>pour</w:t>
      </w:r>
      <w:r>
        <w:rPr>
          <w:spacing w:val="23"/>
          <w:sz w:val="21"/>
          <w:szCs w:val="21"/>
        </w:rPr>
        <w:t xml:space="preserve"> </w:t>
      </w:r>
      <w:r>
        <w:rPr>
          <w:sz w:val="21"/>
          <w:szCs w:val="21"/>
        </w:rPr>
        <w:t>tous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>les</w:t>
      </w:r>
      <w:r>
        <w:rPr>
          <w:spacing w:val="25"/>
          <w:sz w:val="21"/>
          <w:szCs w:val="21"/>
        </w:rPr>
        <w:t xml:space="preserve"> </w:t>
      </w:r>
      <w:r>
        <w:rPr>
          <w:sz w:val="21"/>
          <w:szCs w:val="21"/>
        </w:rPr>
        <w:t>militants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22"/>
          <w:sz w:val="21"/>
          <w:szCs w:val="21"/>
        </w:rPr>
        <w:t xml:space="preserve"> </w:t>
      </w:r>
      <w:r>
        <w:rPr>
          <w:sz w:val="21"/>
          <w:szCs w:val="21"/>
        </w:rPr>
        <w:t>cette</w:t>
      </w:r>
      <w:r>
        <w:rPr>
          <w:spacing w:val="-44"/>
          <w:sz w:val="21"/>
          <w:szCs w:val="21"/>
        </w:rPr>
        <w:t xml:space="preserve"> </w:t>
      </w:r>
      <w:r>
        <w:rPr>
          <w:sz w:val="21"/>
          <w:szCs w:val="21"/>
        </w:rPr>
        <w:t>mouvance.</w:t>
      </w:r>
      <w:r>
        <w:rPr>
          <w:spacing w:val="7"/>
          <w:sz w:val="21"/>
          <w:szCs w:val="21"/>
        </w:rPr>
        <w:t xml:space="preserve"> </w:t>
      </w:r>
      <w:r>
        <w:rPr>
          <w:sz w:val="21"/>
          <w:szCs w:val="21"/>
        </w:rPr>
        <w:t>Ils</w:t>
      </w:r>
      <w:r>
        <w:rPr>
          <w:spacing w:val="6"/>
          <w:sz w:val="21"/>
          <w:szCs w:val="21"/>
        </w:rPr>
        <w:t xml:space="preserve"> </w:t>
      </w:r>
      <w:r>
        <w:rPr>
          <w:sz w:val="21"/>
          <w:szCs w:val="21"/>
        </w:rPr>
        <w:t>ont</w:t>
      </w:r>
      <w:r>
        <w:rPr>
          <w:spacing w:val="7"/>
          <w:sz w:val="21"/>
          <w:szCs w:val="21"/>
        </w:rPr>
        <w:t xml:space="preserve"> </w:t>
      </w:r>
      <w:r>
        <w:rPr>
          <w:sz w:val="21"/>
          <w:szCs w:val="21"/>
        </w:rPr>
        <w:t>tous</w:t>
      </w:r>
      <w:r>
        <w:rPr>
          <w:spacing w:val="6"/>
          <w:sz w:val="21"/>
          <w:szCs w:val="21"/>
        </w:rPr>
        <w:t xml:space="preserve"> </w:t>
      </w:r>
      <w:r>
        <w:rPr>
          <w:sz w:val="21"/>
          <w:szCs w:val="21"/>
        </w:rPr>
        <w:t>fait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>résistance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>individuelle,</w:t>
      </w:r>
      <w:r>
        <w:rPr>
          <w:spacing w:val="52"/>
          <w:sz w:val="21"/>
          <w:szCs w:val="21"/>
        </w:rPr>
        <w:t xml:space="preserve"> </w:t>
      </w:r>
      <w:r>
        <w:rPr>
          <w:sz w:val="21"/>
          <w:szCs w:val="21"/>
        </w:rPr>
        <w:t>plus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qu’on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>ne</w:t>
      </w:r>
      <w:r>
        <w:rPr>
          <w:spacing w:val="3"/>
          <w:sz w:val="21"/>
          <w:szCs w:val="21"/>
        </w:rPr>
        <w:t xml:space="preserve"> </w:t>
      </w:r>
      <w:r>
        <w:rPr>
          <w:sz w:val="21"/>
          <w:szCs w:val="21"/>
        </w:rPr>
        <w:t>l’a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>dit.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>Mais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>ils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>savaient</w:t>
      </w:r>
      <w:r>
        <w:rPr>
          <w:spacing w:val="3"/>
          <w:sz w:val="21"/>
          <w:szCs w:val="21"/>
        </w:rPr>
        <w:t xml:space="preserve"> </w:t>
      </w:r>
      <w:r>
        <w:rPr>
          <w:sz w:val="21"/>
          <w:szCs w:val="21"/>
        </w:rPr>
        <w:t>à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>quoi</w:t>
      </w:r>
      <w:r>
        <w:rPr>
          <w:spacing w:val="3"/>
          <w:sz w:val="21"/>
          <w:szCs w:val="21"/>
        </w:rPr>
        <w:t xml:space="preserve"> </w:t>
      </w:r>
      <w:r>
        <w:rPr>
          <w:sz w:val="21"/>
          <w:szCs w:val="21"/>
        </w:rPr>
        <w:t>pouvait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les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amener</w:t>
      </w:r>
      <w:r>
        <w:rPr>
          <w:spacing w:val="3"/>
          <w:sz w:val="21"/>
          <w:szCs w:val="21"/>
        </w:rPr>
        <w:t xml:space="preserve"> </w:t>
      </w:r>
      <w:r>
        <w:rPr>
          <w:sz w:val="21"/>
          <w:szCs w:val="21"/>
        </w:rPr>
        <w:t>d’entrer</w:t>
      </w:r>
      <w:r>
        <w:rPr>
          <w:spacing w:val="40"/>
          <w:sz w:val="21"/>
          <w:szCs w:val="21"/>
        </w:rPr>
        <w:t xml:space="preserve"> </w:t>
      </w:r>
      <w:r>
        <w:rPr>
          <w:sz w:val="21"/>
          <w:szCs w:val="21"/>
        </w:rPr>
        <w:t>dans</w:t>
      </w:r>
      <w:r>
        <w:rPr>
          <w:spacing w:val="42"/>
          <w:sz w:val="21"/>
          <w:szCs w:val="21"/>
        </w:rPr>
        <w:t xml:space="preserve"> </w:t>
      </w:r>
      <w:r>
        <w:rPr>
          <w:sz w:val="21"/>
          <w:szCs w:val="21"/>
        </w:rPr>
        <w:t>des</w:t>
      </w:r>
      <w:r>
        <w:rPr>
          <w:spacing w:val="41"/>
          <w:sz w:val="21"/>
          <w:szCs w:val="21"/>
        </w:rPr>
        <w:t xml:space="preserve"> </w:t>
      </w:r>
      <w:r>
        <w:rPr>
          <w:sz w:val="21"/>
          <w:szCs w:val="21"/>
        </w:rPr>
        <w:t>réseaux</w:t>
      </w:r>
      <w:r>
        <w:rPr>
          <w:spacing w:val="39"/>
          <w:sz w:val="21"/>
          <w:szCs w:val="21"/>
        </w:rPr>
        <w:t xml:space="preserve"> </w:t>
      </w:r>
      <w:r>
        <w:rPr>
          <w:sz w:val="21"/>
          <w:szCs w:val="21"/>
        </w:rPr>
        <w:t>avec</w:t>
      </w:r>
      <w:r>
        <w:rPr>
          <w:spacing w:val="40"/>
          <w:sz w:val="21"/>
          <w:szCs w:val="21"/>
        </w:rPr>
        <w:t xml:space="preserve"> </w:t>
      </w:r>
      <w:r>
        <w:rPr>
          <w:sz w:val="21"/>
          <w:szCs w:val="21"/>
        </w:rPr>
        <w:t>des</w:t>
      </w:r>
      <w:r>
        <w:rPr>
          <w:spacing w:val="41"/>
          <w:sz w:val="21"/>
          <w:szCs w:val="21"/>
        </w:rPr>
        <w:t xml:space="preserve"> </w:t>
      </w:r>
      <w:r>
        <w:rPr>
          <w:sz w:val="21"/>
          <w:szCs w:val="21"/>
        </w:rPr>
        <w:t>communistes.</w:t>
      </w:r>
      <w:r>
        <w:rPr>
          <w:spacing w:val="39"/>
          <w:sz w:val="21"/>
          <w:szCs w:val="21"/>
        </w:rPr>
        <w:t xml:space="preserve"> </w:t>
      </w:r>
      <w:r>
        <w:rPr>
          <w:sz w:val="21"/>
          <w:szCs w:val="21"/>
        </w:rPr>
        <w:t>C’est</w:t>
      </w:r>
      <w:r>
        <w:rPr>
          <w:spacing w:val="41"/>
          <w:sz w:val="21"/>
          <w:szCs w:val="21"/>
        </w:rPr>
        <w:t xml:space="preserve"> </w:t>
      </w:r>
      <w:r>
        <w:rPr>
          <w:sz w:val="21"/>
          <w:szCs w:val="21"/>
        </w:rPr>
        <w:t>encore</w:t>
      </w:r>
      <w:r>
        <w:rPr>
          <w:spacing w:val="40"/>
          <w:sz w:val="21"/>
          <w:szCs w:val="21"/>
        </w:rPr>
        <w:t xml:space="preserve"> </w:t>
      </w:r>
      <w:r>
        <w:rPr>
          <w:sz w:val="21"/>
          <w:szCs w:val="21"/>
        </w:rPr>
        <w:t>une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période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désespoir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particulièrement</w:t>
      </w:r>
      <w:r>
        <w:rPr>
          <w:spacing w:val="58"/>
          <w:sz w:val="21"/>
          <w:szCs w:val="21"/>
        </w:rPr>
        <w:t xml:space="preserve"> </w:t>
      </w:r>
      <w:r>
        <w:rPr>
          <w:sz w:val="21"/>
          <w:szCs w:val="21"/>
        </w:rPr>
        <w:t>aiguë.</w:t>
      </w:r>
      <w:r>
        <w:rPr>
          <w:spacing w:val="58"/>
          <w:sz w:val="21"/>
          <w:szCs w:val="21"/>
        </w:rPr>
        <w:t xml:space="preserve"> </w:t>
      </w:r>
      <w:r>
        <w:rPr>
          <w:sz w:val="21"/>
          <w:szCs w:val="21"/>
        </w:rPr>
        <w:t>Pour</w:t>
      </w:r>
      <w:r>
        <w:rPr>
          <w:spacing w:val="57"/>
          <w:sz w:val="21"/>
          <w:szCs w:val="21"/>
        </w:rPr>
        <w:t xml:space="preserve"> </w:t>
      </w:r>
      <w:r>
        <w:rPr>
          <w:sz w:val="21"/>
          <w:szCs w:val="21"/>
        </w:rPr>
        <w:t>survivre</w:t>
      </w:r>
      <w:r>
        <w:rPr>
          <w:spacing w:val="57"/>
          <w:sz w:val="21"/>
          <w:szCs w:val="21"/>
        </w:rPr>
        <w:t xml:space="preserve"> </w:t>
      </w:r>
      <w:r>
        <w:rPr>
          <w:sz w:val="21"/>
          <w:szCs w:val="21"/>
        </w:rPr>
        <w:t>—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les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journaux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>ne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>paraissent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plus,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>Monatte</w:t>
      </w:r>
      <w:r>
        <w:rPr>
          <w:spacing w:val="13"/>
          <w:sz w:val="21"/>
          <w:szCs w:val="21"/>
        </w:rPr>
        <w:t xml:space="preserve"> </w:t>
      </w:r>
      <w:r>
        <w:rPr>
          <w:sz w:val="21"/>
          <w:szCs w:val="21"/>
        </w:rPr>
        <w:t>corrige</w:t>
      </w:r>
      <w:r>
        <w:rPr>
          <w:spacing w:val="13"/>
          <w:sz w:val="21"/>
          <w:szCs w:val="21"/>
        </w:rPr>
        <w:t xml:space="preserve"> </w:t>
      </w:r>
      <w:r>
        <w:rPr>
          <w:sz w:val="21"/>
          <w:szCs w:val="21"/>
        </w:rPr>
        <w:t>des</w:t>
      </w:r>
      <w:r>
        <w:rPr>
          <w:spacing w:val="60"/>
          <w:sz w:val="21"/>
          <w:szCs w:val="21"/>
        </w:rPr>
        <w:t xml:space="preserve"> </w:t>
      </w:r>
      <w:r>
        <w:rPr>
          <w:sz w:val="21"/>
          <w:szCs w:val="21"/>
        </w:rPr>
        <w:t>livres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grâce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>à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>des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>relations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>avec</w:t>
      </w:r>
      <w:r>
        <w:rPr>
          <w:spacing w:val="20"/>
          <w:sz w:val="21"/>
          <w:szCs w:val="21"/>
        </w:rPr>
        <w:t xml:space="preserve"> </w:t>
      </w:r>
      <w:r>
        <w:rPr>
          <w:sz w:val="21"/>
          <w:szCs w:val="21"/>
        </w:rPr>
        <w:t>le</w:t>
      </w:r>
      <w:r>
        <w:rPr>
          <w:spacing w:val="20"/>
          <w:sz w:val="21"/>
          <w:szCs w:val="21"/>
        </w:rPr>
        <w:t xml:space="preserve"> </w:t>
      </w:r>
      <w:r>
        <w:rPr>
          <w:sz w:val="21"/>
          <w:szCs w:val="21"/>
        </w:rPr>
        <w:t>directeur</w:t>
      </w:r>
      <w:r>
        <w:rPr>
          <w:spacing w:val="20"/>
          <w:sz w:val="21"/>
          <w:szCs w:val="21"/>
        </w:rPr>
        <w:t xml:space="preserve"> </w:t>
      </w:r>
      <w:r>
        <w:rPr>
          <w:sz w:val="21"/>
          <w:szCs w:val="21"/>
        </w:rPr>
        <w:t>commercial</w:t>
      </w:r>
      <w:r>
        <w:rPr>
          <w:spacing w:val="20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20"/>
          <w:sz w:val="21"/>
          <w:szCs w:val="21"/>
        </w:rPr>
        <w:t xml:space="preserve"> </w:t>
      </w:r>
      <w:r>
        <w:rPr>
          <w:sz w:val="21"/>
          <w:szCs w:val="21"/>
        </w:rPr>
        <w:t>Gallimard, Daniel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Hirsch,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et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avec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Poulaille,</w:t>
      </w:r>
      <w:r>
        <w:rPr>
          <w:spacing w:val="-2"/>
          <w:sz w:val="21"/>
          <w:szCs w:val="21"/>
        </w:rPr>
        <w:t xml:space="preserve"> </w:t>
      </w:r>
    </w:p>
    <w:p>
      <w:pPr>
        <w:pStyle w:val="Corpsdetexte"/>
        <w:tabs>
          <w:tab w:val="clear" w:pos="709"/>
          <w:tab w:val="left" w:pos="1415" w:leader="none"/>
        </w:tabs>
        <w:spacing w:lineRule="auto" w:line="264" w:before="45" w:after="0"/>
        <w:ind w:left="1361" w:right="4195" w:hanging="0"/>
        <w:jc w:val="both"/>
        <w:rPr>
          <w:sz w:val="21"/>
          <w:szCs w:val="21"/>
        </w:rPr>
      </w:pPr>
      <w:r>
        <w:rPr>
          <w:sz w:val="21"/>
          <w:szCs w:val="21"/>
        </w:rPr>
        <w:t>qui est</w:t>
      </w:r>
      <w:r>
        <w:rPr>
          <w:spacing w:val="46"/>
          <w:sz w:val="21"/>
          <w:szCs w:val="21"/>
        </w:rPr>
        <w:t xml:space="preserve"> </w:t>
      </w:r>
      <w:r>
        <w:rPr>
          <w:sz w:val="21"/>
          <w:szCs w:val="21"/>
        </w:rPr>
        <w:t>chez</w:t>
      </w:r>
      <w:r>
        <w:rPr>
          <w:spacing w:val="45"/>
          <w:sz w:val="21"/>
          <w:szCs w:val="21"/>
        </w:rPr>
        <w:t xml:space="preserve"> </w:t>
      </w:r>
      <w:r>
        <w:rPr>
          <w:sz w:val="21"/>
          <w:szCs w:val="21"/>
        </w:rPr>
        <w:t>Bernard</w:t>
      </w:r>
      <w:r>
        <w:rPr>
          <w:spacing w:val="45"/>
          <w:sz w:val="21"/>
          <w:szCs w:val="21"/>
        </w:rPr>
        <w:t xml:space="preserve"> </w:t>
      </w:r>
      <w:r>
        <w:rPr>
          <w:sz w:val="21"/>
          <w:szCs w:val="21"/>
        </w:rPr>
        <w:t>Grasset.</w:t>
      </w:r>
      <w:r>
        <w:rPr>
          <w:spacing w:val="44"/>
          <w:sz w:val="21"/>
          <w:szCs w:val="21"/>
        </w:rPr>
        <w:t xml:space="preserve"> </w:t>
      </w:r>
      <w:r>
        <w:rPr>
          <w:sz w:val="21"/>
          <w:szCs w:val="21"/>
        </w:rPr>
        <w:t>Il</w:t>
      </w:r>
      <w:r>
        <w:rPr>
          <w:spacing w:val="44"/>
          <w:sz w:val="21"/>
          <w:szCs w:val="21"/>
        </w:rPr>
        <w:t xml:space="preserve"> </w:t>
      </w:r>
      <w:r>
        <w:rPr>
          <w:sz w:val="21"/>
          <w:szCs w:val="21"/>
        </w:rPr>
        <w:t>n’écrit plus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son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journal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durant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cette période</w:t>
      </w:r>
      <w:r>
        <w:rPr>
          <w:position w:val="1"/>
          <w:sz w:val="21"/>
          <w:szCs w:val="21"/>
        </w:rPr>
        <w:t>,</w:t>
      </w:r>
      <w:r>
        <w:rPr>
          <w:i/>
          <w:spacing w:val="41"/>
          <w:position w:val="1"/>
          <w:sz w:val="21"/>
          <w:szCs w:val="21"/>
        </w:rPr>
        <w:t xml:space="preserve"> </w:t>
      </w:r>
      <w:r>
        <w:rPr>
          <w:i/>
          <w:sz w:val="21"/>
          <w:szCs w:val="21"/>
        </w:rPr>
        <w:t>mais</w:t>
      </w:r>
      <w:r>
        <w:rPr>
          <w:i/>
          <w:spacing w:val="41"/>
          <w:sz w:val="21"/>
          <w:szCs w:val="21"/>
        </w:rPr>
        <w:t xml:space="preserve"> </w:t>
      </w:r>
      <w:r>
        <w:rPr>
          <w:i/>
          <w:sz w:val="21"/>
          <w:szCs w:val="21"/>
        </w:rPr>
        <w:t>il</w:t>
      </w:r>
      <w:r>
        <w:rPr>
          <w:i/>
          <w:spacing w:val="41"/>
          <w:sz w:val="21"/>
          <w:szCs w:val="21"/>
        </w:rPr>
        <w:t xml:space="preserve"> </w:t>
      </w:r>
      <w:r>
        <w:rPr>
          <w:i/>
          <w:sz w:val="21"/>
          <w:szCs w:val="21"/>
        </w:rPr>
        <w:t>tient</w:t>
      </w:r>
      <w:r>
        <w:rPr>
          <w:i/>
          <w:spacing w:val="40"/>
          <w:sz w:val="21"/>
          <w:szCs w:val="21"/>
        </w:rPr>
        <w:t xml:space="preserve"> </w:t>
      </w:r>
      <w:r>
        <w:rPr>
          <w:i/>
          <w:sz w:val="21"/>
          <w:szCs w:val="21"/>
        </w:rPr>
        <w:t>son</w:t>
      </w:r>
      <w:r>
        <w:rPr>
          <w:i/>
          <w:spacing w:val="41"/>
          <w:sz w:val="21"/>
          <w:szCs w:val="21"/>
        </w:rPr>
        <w:t xml:space="preserve"> </w:t>
      </w:r>
      <w:r>
        <w:rPr>
          <w:i/>
          <w:sz w:val="21"/>
          <w:szCs w:val="21"/>
        </w:rPr>
        <w:t>carnet</w:t>
      </w:r>
      <w:r>
        <w:rPr>
          <w:i/>
          <w:spacing w:val="41"/>
          <w:sz w:val="21"/>
          <w:szCs w:val="21"/>
        </w:rPr>
        <w:t xml:space="preserve"> </w:t>
      </w:r>
      <w:r>
        <w:rPr>
          <w:i/>
          <w:sz w:val="21"/>
          <w:szCs w:val="21"/>
        </w:rPr>
        <w:t>de correction.</w:t>
      </w:r>
      <w:r>
        <w:rPr>
          <w:i/>
          <w:position w:val="1"/>
          <w:sz w:val="21"/>
          <w:szCs w:val="21"/>
        </w:rPr>
        <w:t xml:space="preserve"> </w:t>
      </w:r>
      <w:r>
        <w:rPr>
          <w:sz w:val="21"/>
          <w:szCs w:val="21"/>
        </w:rPr>
        <w:t>Et cela donne une bonne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image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parution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sous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l’Occupation. C’est Monatte qui corrige</w:t>
      </w:r>
      <w:r>
        <w:rPr>
          <w:spacing w:val="-45"/>
          <w:sz w:val="21"/>
          <w:szCs w:val="21"/>
        </w:rPr>
        <w:t xml:space="preserve"> l’</w:t>
      </w:r>
      <w:r>
        <w:rPr>
          <w:i/>
          <w:sz w:val="21"/>
          <w:szCs w:val="21"/>
        </w:rPr>
        <w:t xml:space="preserve">Être et le Néant </w:t>
      </w:r>
      <w:r>
        <w:rPr>
          <w:sz w:val="21"/>
          <w:szCs w:val="21"/>
        </w:rPr>
        <w:t>de Sartre, qui corrige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Aragon, Camus,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 xml:space="preserve">Simone de </w:t>
      </w:r>
      <w:r>
        <w:rPr>
          <w:i/>
          <w:position w:val="1"/>
          <w:sz w:val="21"/>
          <w:szCs w:val="21"/>
        </w:rPr>
        <w:t>Beauvoir,</w:t>
      </w:r>
      <w:r>
        <w:rPr>
          <w:i/>
          <w:spacing w:val="-6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entre</w:t>
      </w:r>
      <w:r>
        <w:rPr>
          <w:i/>
          <w:spacing w:val="-6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autres.</w:t>
      </w:r>
      <w:r>
        <w:rPr>
          <w:i/>
          <w:spacing w:val="-6"/>
          <w:position w:val="1"/>
          <w:sz w:val="21"/>
          <w:szCs w:val="21"/>
        </w:rPr>
        <w:t xml:space="preserve"> </w:t>
      </w:r>
      <w:r>
        <w:rPr>
          <w:i/>
          <w:sz w:val="21"/>
          <w:szCs w:val="21"/>
        </w:rPr>
        <w:t>C’est ’ailleurs</w:t>
      </w:r>
      <w:r>
        <w:rPr>
          <w:i/>
          <w:spacing w:val="52"/>
          <w:sz w:val="21"/>
          <w:szCs w:val="21"/>
        </w:rPr>
        <w:t xml:space="preserve"> </w:t>
      </w:r>
      <w:r>
        <w:rPr>
          <w:i/>
          <w:sz w:val="21"/>
          <w:szCs w:val="21"/>
        </w:rPr>
        <w:t>comme</w:t>
      </w:r>
      <w:r>
        <w:rPr>
          <w:i/>
          <w:spacing w:val="50"/>
          <w:sz w:val="21"/>
          <w:szCs w:val="21"/>
        </w:rPr>
        <w:t xml:space="preserve"> </w:t>
      </w:r>
      <w:r>
        <w:rPr>
          <w:i/>
          <w:sz w:val="21"/>
          <w:szCs w:val="21"/>
        </w:rPr>
        <w:t>ça</w:t>
      </w:r>
      <w:r>
        <w:rPr>
          <w:i/>
          <w:spacing w:val="51"/>
          <w:sz w:val="21"/>
          <w:szCs w:val="21"/>
        </w:rPr>
        <w:t xml:space="preserve"> </w:t>
      </w:r>
      <w:r>
        <w:rPr>
          <w:i/>
          <w:sz w:val="21"/>
          <w:szCs w:val="21"/>
        </w:rPr>
        <w:t>qu’il</w:t>
      </w:r>
      <w:r>
        <w:rPr>
          <w:i/>
          <w:spacing w:val="51"/>
          <w:sz w:val="21"/>
          <w:szCs w:val="21"/>
        </w:rPr>
        <w:t xml:space="preserve"> </w:t>
      </w:r>
      <w:r>
        <w:rPr>
          <w:i/>
          <w:sz w:val="21"/>
          <w:szCs w:val="21"/>
        </w:rPr>
        <w:t>entre</w:t>
      </w:r>
      <w:r>
        <w:rPr>
          <w:i/>
          <w:spacing w:val="51"/>
          <w:sz w:val="21"/>
          <w:szCs w:val="21"/>
        </w:rPr>
        <w:t xml:space="preserve"> </w:t>
      </w:r>
      <w:r>
        <w:rPr>
          <w:i/>
          <w:sz w:val="21"/>
          <w:szCs w:val="21"/>
        </w:rPr>
        <w:t>en contact</w:t>
      </w:r>
      <w:r>
        <w:rPr>
          <w:i/>
          <w:spacing w:val="-2"/>
          <w:sz w:val="21"/>
          <w:szCs w:val="21"/>
        </w:rPr>
        <w:t xml:space="preserve"> </w:t>
      </w:r>
      <w:r>
        <w:rPr>
          <w:i/>
          <w:sz w:val="21"/>
          <w:szCs w:val="21"/>
        </w:rPr>
        <w:t>avec</w:t>
      </w:r>
      <w:r>
        <w:rPr>
          <w:i/>
          <w:spacing w:val="-1"/>
          <w:sz w:val="21"/>
          <w:szCs w:val="21"/>
        </w:rPr>
        <w:t xml:space="preserve"> </w:t>
      </w:r>
      <w:r>
        <w:rPr>
          <w:i/>
          <w:sz w:val="21"/>
          <w:szCs w:val="21"/>
        </w:rPr>
        <w:t>eux</w:t>
      </w:r>
    </w:p>
    <w:p>
      <w:pPr>
        <w:pStyle w:val="Normal"/>
        <w:spacing w:lineRule="auto" w:line="264" w:before="65" w:after="0"/>
        <w:ind w:left="1701" w:right="4195" w:hanging="0"/>
        <w:jc w:val="both"/>
        <w:rPr>
          <w:sz w:val="19"/>
        </w:rPr>
      </w:pPr>
      <w:r>
        <w:rPr>
          <w:b/>
          <w:sz w:val="21"/>
          <w:szCs w:val="21"/>
        </w:rPr>
        <w:t xml:space="preserve">Hugues Lenoir : </w:t>
      </w:r>
      <w:r>
        <w:rPr>
          <w:sz w:val="21"/>
          <w:szCs w:val="21"/>
        </w:rPr>
        <w:t>Il a visiblement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eu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bonnes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relations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avec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Camus.</w:t>
      </w:r>
    </w:p>
    <w:p>
      <w:pPr>
        <w:pStyle w:val="Normal"/>
        <w:tabs>
          <w:tab w:val="clear" w:pos="709"/>
          <w:tab w:val="left" w:pos="1422" w:leader="none"/>
        </w:tabs>
        <w:spacing w:lineRule="auto" w:line="264" w:before="50" w:after="0"/>
        <w:ind w:left="1701" w:right="4195" w:hanging="0"/>
        <w:jc w:val="both"/>
        <w:rPr>
          <w:sz w:val="19"/>
        </w:rPr>
      </w:pPr>
      <w:r>
        <w:rPr>
          <w:b/>
          <w:sz w:val="21"/>
          <w:szCs w:val="21"/>
        </w:rPr>
        <w:t xml:space="preserve">Colette Chambelland : </w:t>
      </w:r>
      <w:r>
        <w:rPr>
          <w:sz w:val="21"/>
          <w:szCs w:val="21"/>
        </w:rPr>
        <w:t>Ses relations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avec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Camus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furent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très bonnes, et même amicales après la guerre.</w:t>
      </w:r>
    </w:p>
    <w:p>
      <w:pPr>
        <w:pStyle w:val="Corpsdetexte"/>
        <w:spacing w:lineRule="auto" w:line="264" w:before="66" w:after="0"/>
        <w:ind w:left="1701" w:right="4195" w:hanging="57"/>
        <w:jc w:val="both"/>
        <w:rPr>
          <w:sz w:val="21"/>
          <w:szCs w:val="21"/>
        </w:rPr>
      </w:pPr>
      <w:r>
        <w:rPr>
          <w:b/>
          <w:i/>
          <w:position w:val="1"/>
          <w:sz w:val="21"/>
          <w:szCs w:val="21"/>
        </w:rPr>
        <w:t xml:space="preserve">Hugues Lenoir : </w:t>
      </w:r>
      <w:r>
        <w:rPr>
          <w:i/>
          <w:position w:val="1"/>
          <w:sz w:val="21"/>
          <w:szCs w:val="21"/>
        </w:rPr>
        <w:t>La période de la</w:t>
      </w:r>
      <w:r>
        <w:rPr>
          <w:i/>
          <w:spacing w:val="-45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Libération constitue à nouveau un</w:t>
      </w:r>
      <w:r>
        <w:rPr>
          <w:i/>
          <w:spacing w:val="-45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espoir.</w:t>
      </w:r>
      <w:r>
        <w:rPr>
          <w:i/>
          <w:spacing w:val="-2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En</w:t>
      </w:r>
      <w:r>
        <w:rPr>
          <w:i/>
          <w:spacing w:val="-1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1945, la</w:t>
      </w:r>
      <w:r>
        <w:rPr>
          <w:i/>
          <w:spacing w:val="-2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CGT</w:t>
      </w:r>
      <w:r>
        <w:rPr>
          <w:i/>
          <w:spacing w:val="-2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réunifiée atteint</w:t>
      </w:r>
      <w:r>
        <w:rPr>
          <w:i/>
          <w:spacing w:val="5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les</w:t>
      </w:r>
      <w:r>
        <w:rPr>
          <w:i/>
          <w:spacing w:val="5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deux</w:t>
      </w:r>
      <w:r>
        <w:rPr>
          <w:i/>
          <w:spacing w:val="6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millions</w:t>
      </w:r>
      <w:r>
        <w:rPr>
          <w:i/>
          <w:spacing w:val="4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d’adhérents.</w:t>
      </w:r>
      <w:r>
        <w:rPr>
          <w:i/>
          <w:spacing w:val="6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Une</w:t>
      </w:r>
      <w:r>
        <w:rPr>
          <w:i/>
          <w:spacing w:val="5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fois</w:t>
      </w:r>
      <w:r>
        <w:rPr>
          <w:i/>
          <w:spacing w:val="5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encore,</w:t>
      </w:r>
      <w:r>
        <w:rPr>
          <w:i/>
          <w:spacing w:val="6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Monatte</w:t>
      </w:r>
      <w:r>
        <w:rPr>
          <w:i/>
          <w:spacing w:val="4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va</w:t>
      </w:r>
      <w:r>
        <w:rPr>
          <w:i/>
          <w:spacing w:val="-44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vite</w:t>
      </w:r>
      <w:r>
        <w:rPr>
          <w:i/>
          <w:spacing w:val="-2"/>
          <w:position w:val="1"/>
          <w:sz w:val="21"/>
          <w:szCs w:val="21"/>
        </w:rPr>
        <w:t xml:space="preserve"> </w:t>
      </w:r>
      <w:r>
        <w:rPr>
          <w:i/>
          <w:position w:val="1"/>
          <w:sz w:val="21"/>
          <w:szCs w:val="21"/>
        </w:rPr>
        <w:t>déchanter.</w:t>
      </w:r>
    </w:p>
    <w:p>
      <w:pPr>
        <w:pStyle w:val="Corpsdetexte"/>
        <w:spacing w:lineRule="auto" w:line="264" w:before="66" w:after="0"/>
        <w:ind w:left="1684" w:right="0" w:firstLine="61"/>
        <w:jc w:val="both"/>
        <w:rPr/>
      </w:pPr>
      <w:r>
        <w:rPr/>
      </w:r>
    </w:p>
    <w:p>
      <w:pPr>
        <w:pStyle w:val="Corpsdetexte"/>
        <w:spacing w:lineRule="auto" w:line="264" w:before="66" w:after="0"/>
        <w:ind w:left="1684" w:right="0" w:firstLine="61"/>
        <w:jc w:val="both"/>
        <w:rPr/>
      </w:pPr>
      <w:r>
        <w:rPr/>
      </w:r>
    </w:p>
    <w:p>
      <w:pPr>
        <w:pStyle w:val="Corpsdetexte"/>
        <w:spacing w:lineRule="auto" w:line="264" w:before="66" w:after="0"/>
        <w:ind w:left="1684" w:right="0" w:firstLine="61"/>
        <w:jc w:val="both"/>
        <w:rPr/>
      </w:pPr>
      <w:r>
        <w:rPr/>
      </w:r>
    </w:p>
    <w:p>
      <w:pPr>
        <w:pStyle w:val="Corpsdetexte"/>
        <w:spacing w:lineRule="auto" w:line="264" w:before="66" w:after="0"/>
        <w:ind w:left="1684" w:right="0" w:firstLine="61"/>
        <w:jc w:val="both"/>
        <w:rPr/>
      </w:pPr>
      <w:r>
        <w:rPr/>
      </w:r>
    </w:p>
    <w:p>
      <w:pPr>
        <w:pStyle w:val="Corpsdetexte"/>
        <w:spacing w:lineRule="auto" w:line="264" w:before="66" w:after="0"/>
        <w:ind w:left="1684" w:right="0" w:firstLine="61"/>
        <w:jc w:val="both"/>
        <w:rPr/>
      </w:pPr>
      <w:r>
        <w:rPr/>
      </w:r>
    </w:p>
    <w:p>
      <w:pPr>
        <w:pStyle w:val="Corpsdetexte"/>
        <w:spacing w:lineRule="auto" w:line="264" w:before="66" w:after="0"/>
        <w:ind w:left="1684" w:right="0" w:firstLine="61"/>
        <w:jc w:val="both"/>
        <w:rPr/>
      </w:pPr>
      <w:r>
        <w:rPr/>
      </w:r>
    </w:p>
    <w:p>
      <w:pPr>
        <w:pStyle w:val="Corpsdetexte"/>
        <w:spacing w:lineRule="auto" w:line="264" w:before="66" w:after="0"/>
        <w:ind w:left="1684" w:right="0" w:firstLine="61"/>
        <w:jc w:val="both"/>
        <w:rPr/>
      </w:pPr>
      <w:r>
        <w:rPr/>
      </w:r>
    </w:p>
    <w:p>
      <w:pPr>
        <w:pStyle w:val="Normal"/>
        <w:spacing w:before="94" w:after="0"/>
        <w:ind w:left="2211" w:right="2324" w:hanging="0"/>
        <w:jc w:val="center"/>
        <w:rPr>
          <w:i/>
          <w:i/>
          <w:sz w:val="16"/>
        </w:rPr>
      </w:pPr>
      <w:r>
        <w:rPr>
          <w:i/>
          <w:position w:val="1"/>
          <w:sz w:val="16"/>
        </w:rPr>
        <w:t>Les</w:t>
      </w:r>
      <w:r>
        <w:rPr>
          <w:i/>
          <w:spacing w:val="-3"/>
          <w:position w:val="1"/>
          <w:sz w:val="16"/>
        </w:rPr>
        <w:t xml:space="preserve"> </w:t>
      </w:r>
      <w:r>
        <w:rPr>
          <w:i/>
          <w:position w:val="1"/>
          <w:sz w:val="16"/>
        </w:rPr>
        <w:t>Temps</w:t>
      </w:r>
      <w:r>
        <w:rPr>
          <w:i/>
          <w:spacing w:val="-2"/>
          <w:position w:val="1"/>
          <w:sz w:val="16"/>
        </w:rPr>
        <w:t xml:space="preserve"> </w:t>
      </w:r>
      <w:r>
        <w:rPr>
          <w:i/>
          <w:position w:val="1"/>
          <w:sz w:val="16"/>
        </w:rPr>
        <w:t>maudits,</w:t>
      </w:r>
      <w:r>
        <w:rPr>
          <w:i/>
          <w:spacing w:val="-1"/>
          <w:position w:val="1"/>
          <w:sz w:val="16"/>
        </w:rPr>
        <w:t xml:space="preserve"> </w:t>
      </w:r>
      <w:r>
        <w:rPr>
          <w:i/>
          <w:position w:val="1"/>
          <w:sz w:val="16"/>
        </w:rPr>
        <w:t>n</w:t>
      </w:r>
      <w:r>
        <w:rPr>
          <w:i/>
          <w:spacing w:val="-2"/>
          <w:position w:val="1"/>
          <w:sz w:val="16"/>
        </w:rPr>
        <w:t xml:space="preserve"> </w:t>
      </w:r>
      <w:r>
        <w:rPr>
          <w:i/>
          <w:position w:val="1"/>
          <w:sz w:val="16"/>
        </w:rPr>
        <w:t>°</w:t>
      </w:r>
      <w:r>
        <w:rPr>
          <w:i/>
          <w:spacing w:val="-1"/>
          <w:position w:val="1"/>
          <w:sz w:val="16"/>
        </w:rPr>
        <w:t xml:space="preserve"> </w:t>
      </w:r>
      <w:r>
        <w:rPr>
          <w:i/>
          <w:position w:val="1"/>
          <w:sz w:val="16"/>
        </w:rPr>
        <w:t>12,</w:t>
      </w:r>
      <w:r>
        <w:rPr>
          <w:i/>
          <w:spacing w:val="-1"/>
          <w:position w:val="1"/>
          <w:sz w:val="16"/>
        </w:rPr>
        <w:t xml:space="preserve"> </w:t>
      </w:r>
      <w:r>
        <w:rPr>
          <w:i/>
          <w:position w:val="1"/>
          <w:sz w:val="16"/>
        </w:rPr>
        <w:t>janvier-avril</w:t>
      </w:r>
      <w:r>
        <w:rPr>
          <w:i/>
          <w:spacing w:val="-2"/>
          <w:position w:val="1"/>
          <w:sz w:val="16"/>
        </w:rPr>
        <w:t xml:space="preserve"> </w:t>
      </w:r>
      <w:r>
        <w:rPr>
          <w:i/>
          <w:position w:val="1"/>
          <w:sz w:val="16"/>
        </w:rPr>
        <w:t>2002</w:t>
      </w:r>
      <w:r>
        <w:br w:type="page"/>
      </w:r>
    </w:p>
    <w:p>
      <w:pPr>
        <w:pStyle w:val="Normal"/>
        <w:tabs>
          <w:tab w:val="clear" w:pos="709"/>
          <w:tab w:val="left" w:pos="5052" w:leader="none"/>
        </w:tabs>
        <w:spacing w:before="92" w:after="0"/>
        <w:ind w:left="120" w:right="0" w:hanging="0"/>
        <w:jc w:val="center"/>
        <w:rPr>
          <w:i/>
          <w:i/>
          <w:sz w:val="19"/>
        </w:rPr>
      </w:pPr>
      <w:r>
        <w:rPr>
          <w:i/>
          <w:position w:val="1"/>
          <w:sz w:val="19"/>
        </w:rPr>
        <w:t>Pierre</w:t>
      </w:r>
      <w:r>
        <w:rPr>
          <w:i/>
          <w:spacing w:val="-1"/>
          <w:position w:val="1"/>
          <w:sz w:val="19"/>
        </w:rPr>
        <w:t xml:space="preserve"> </w:t>
      </w:r>
      <w:r>
        <w:rPr>
          <w:i/>
          <w:position w:val="1"/>
          <w:sz w:val="19"/>
        </w:rPr>
        <w:t>Monatte, une</w:t>
      </w:r>
      <w:r>
        <w:rPr>
          <w:i/>
          <w:spacing w:val="-1"/>
          <w:position w:val="1"/>
          <w:sz w:val="19"/>
        </w:rPr>
        <w:t xml:space="preserve"> </w:t>
      </w:r>
      <w:r>
        <w:rPr>
          <w:i/>
          <w:position w:val="1"/>
          <w:sz w:val="19"/>
        </w:rPr>
        <w:t>autre</w:t>
      </w:r>
      <w:r>
        <w:rPr>
          <w:i/>
          <w:spacing w:val="-2"/>
          <w:position w:val="1"/>
          <w:sz w:val="19"/>
        </w:rPr>
        <w:t xml:space="preserve"> </w:t>
      </w:r>
      <w:r>
        <w:rPr>
          <w:i/>
          <w:position w:val="1"/>
          <w:sz w:val="19"/>
        </w:rPr>
        <w:t>voix</w:t>
      </w:r>
      <w:r>
        <w:rPr>
          <w:i/>
          <w:spacing w:val="-2"/>
          <w:position w:val="1"/>
          <w:sz w:val="19"/>
        </w:rPr>
        <w:t xml:space="preserve"> </w:t>
      </w:r>
      <w:r>
        <w:rPr>
          <w:i/>
          <w:position w:val="1"/>
          <w:sz w:val="19"/>
        </w:rPr>
        <w:t>syndicaliste</w:t>
        <w:tab/>
        <w:t>94</w:t>
      </w:r>
    </w:p>
    <w:p>
      <w:pPr>
        <w:pStyle w:val="Lignehorizontale"/>
        <w:ind w:left="2891" w:right="2778" w:hanging="0"/>
        <w:rPr>
          <w:sz w:val="4"/>
          <w:szCs w:val="4"/>
        </w:rPr>
      </w:pPr>
      <w:r>
        <w:rPr>
          <w:sz w:val="4"/>
          <w:szCs w:val="4"/>
        </w:rPr>
      </w:r>
    </w:p>
    <w:p>
      <w:pPr>
        <w:pStyle w:val="Corpsdetexte"/>
        <w:spacing w:lineRule="auto" w:line="264" w:before="142" w:after="0"/>
        <w:ind w:left="1759" w:right="1947" w:firstLine="5"/>
        <w:rPr/>
      </w:pPr>
      <w:r>
        <w:rPr/>
      </w:r>
    </w:p>
    <w:p>
      <w:pPr>
        <w:pStyle w:val="Corpsdetexte"/>
        <w:spacing w:lineRule="auto" w:line="264" w:before="142" w:after="0"/>
        <w:ind w:left="1759" w:right="1947" w:firstLine="5"/>
        <w:jc w:val="both"/>
        <w:rPr/>
      </w:pPr>
      <w:r>
        <w:rPr/>
      </w:r>
    </w:p>
    <w:p>
      <w:pPr>
        <w:pStyle w:val="Corpsdetexte"/>
        <w:spacing w:lineRule="auto" w:line="264" w:before="51" w:after="0"/>
        <w:ind w:left="1764" w:right="1947" w:firstLine="285"/>
        <w:jc w:val="both"/>
        <w:rPr>
          <w:sz w:val="21"/>
          <w:szCs w:val="21"/>
        </w:rPr>
      </w:pPr>
      <w:r>
        <w:rPr>
          <w:b/>
          <w:sz w:val="21"/>
          <w:szCs w:val="21"/>
        </w:rPr>
        <w:t>Colette</w:t>
      </w:r>
      <w:r>
        <w:rPr>
          <w:b/>
          <w:spacing w:val="44"/>
          <w:sz w:val="21"/>
          <w:szCs w:val="21"/>
        </w:rPr>
        <w:t xml:space="preserve"> </w:t>
      </w:r>
      <w:r>
        <w:rPr>
          <w:b/>
          <w:sz w:val="21"/>
          <w:szCs w:val="21"/>
        </w:rPr>
        <w:t>Chambelland</w:t>
      </w:r>
      <w:r>
        <w:rPr>
          <w:b/>
          <w:spacing w:val="42"/>
          <w:sz w:val="21"/>
          <w:szCs w:val="21"/>
        </w:rPr>
        <w:t xml:space="preserve"> </w:t>
      </w:r>
      <w:r>
        <w:rPr>
          <w:b/>
          <w:sz w:val="21"/>
          <w:szCs w:val="21"/>
        </w:rPr>
        <w:t>:</w:t>
      </w:r>
      <w:r>
        <w:rPr>
          <w:b/>
          <w:spacing w:val="43"/>
          <w:sz w:val="21"/>
          <w:szCs w:val="21"/>
        </w:rPr>
        <w:t xml:space="preserve"> </w:t>
      </w:r>
      <w:r>
        <w:rPr>
          <w:sz w:val="21"/>
          <w:szCs w:val="21"/>
        </w:rPr>
        <w:t>En</w:t>
      </w:r>
      <w:r>
        <w:rPr>
          <w:spacing w:val="87"/>
          <w:sz w:val="21"/>
          <w:szCs w:val="21"/>
        </w:rPr>
        <w:t xml:space="preserve"> </w:t>
      </w:r>
      <w:r>
        <w:rPr>
          <w:sz w:val="21"/>
          <w:szCs w:val="21"/>
        </w:rPr>
        <w:t>effet.</w:t>
      </w:r>
      <w:r>
        <w:rPr>
          <w:spacing w:val="87"/>
          <w:sz w:val="21"/>
          <w:szCs w:val="21"/>
        </w:rPr>
        <w:t xml:space="preserve"> </w:t>
      </w:r>
      <w:r>
        <w:rPr>
          <w:sz w:val="21"/>
          <w:szCs w:val="21"/>
        </w:rPr>
        <w:t>D’abord</w:t>
      </w:r>
      <w:r>
        <w:rPr>
          <w:spacing w:val="87"/>
          <w:sz w:val="21"/>
          <w:szCs w:val="21"/>
        </w:rPr>
        <w:t xml:space="preserve"> </w:t>
      </w:r>
      <w:r>
        <w:rPr>
          <w:sz w:val="21"/>
          <w:szCs w:val="21"/>
        </w:rPr>
        <w:t>parce</w:t>
      </w:r>
      <w:r>
        <w:rPr>
          <w:spacing w:val="87"/>
          <w:sz w:val="21"/>
          <w:szCs w:val="21"/>
        </w:rPr>
        <w:t xml:space="preserve"> </w:t>
      </w:r>
      <w:r>
        <w:rPr>
          <w:sz w:val="21"/>
          <w:szCs w:val="21"/>
        </w:rPr>
        <w:t>que</w:t>
      </w:r>
      <w:r>
        <w:rPr>
          <w:spacing w:val="86"/>
          <w:sz w:val="21"/>
          <w:szCs w:val="21"/>
        </w:rPr>
        <w:t xml:space="preserve"> </w:t>
      </w:r>
      <w:r>
        <w:rPr>
          <w:sz w:val="21"/>
          <w:szCs w:val="21"/>
        </w:rPr>
        <w:t>le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1</w:t>
      </w:r>
      <w:r>
        <w:rPr>
          <w:sz w:val="21"/>
          <w:szCs w:val="21"/>
          <w:vertAlign w:val="superscript"/>
        </w:rPr>
        <w:t>er</w:t>
      </w:r>
      <w:r>
        <w:rPr>
          <w:spacing w:val="1"/>
          <w:position w:val="11"/>
          <w:sz w:val="21"/>
          <w:szCs w:val="21"/>
        </w:rPr>
        <w:t xml:space="preserve"> </w:t>
      </w:r>
      <w:r>
        <w:rPr>
          <w:sz w:val="21"/>
          <w:szCs w:val="21"/>
        </w:rPr>
        <w:t>mai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1945,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c’est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CGT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qui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fait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défiler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un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char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accompagné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>d’un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>hymne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>à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>production,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>qui</w:t>
      </w:r>
      <w:r>
        <w:rPr>
          <w:spacing w:val="7"/>
          <w:sz w:val="21"/>
          <w:szCs w:val="21"/>
        </w:rPr>
        <w:t xml:space="preserve"> </w:t>
      </w:r>
      <w:r>
        <w:rPr>
          <w:sz w:val="21"/>
          <w:szCs w:val="21"/>
        </w:rPr>
        <w:t>lance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>le</w:t>
      </w:r>
      <w:r>
        <w:rPr>
          <w:spacing w:val="7"/>
          <w:sz w:val="21"/>
          <w:szCs w:val="21"/>
        </w:rPr>
        <w:t xml:space="preserve"> </w:t>
      </w:r>
      <w:r>
        <w:rPr>
          <w:sz w:val="21"/>
          <w:szCs w:val="21"/>
        </w:rPr>
        <w:t>slogan</w:t>
      </w:r>
      <w:r>
        <w:rPr>
          <w:spacing w:val="7"/>
          <w:sz w:val="21"/>
          <w:szCs w:val="21"/>
        </w:rPr>
        <w:t xml:space="preserve"> </w:t>
      </w:r>
      <w:r>
        <w:rPr>
          <w:sz w:val="21"/>
          <w:szCs w:val="21"/>
        </w:rPr>
        <w:t>: « Retroussez vos manches, ça ira mieux », et qui fait siffler la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grève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à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son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premier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congrès ;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grève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étant,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comme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chacun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sait, l’arme des trusts... Tout ça étant lié à la participation des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communistes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au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gouvernement.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CGT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est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puissante,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mais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elle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est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vraiment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intégrée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à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l’appareil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d’État.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Pour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toutes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ces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raisons,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Monatte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écrit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sa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première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lettre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aux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membres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CGT,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afin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d’essayer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d’expliquer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que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le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syndicalisme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peut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et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doit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être autre chose que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ça.</w:t>
      </w:r>
    </w:p>
    <w:p>
      <w:pPr>
        <w:pStyle w:val="Corpsdetexte"/>
        <w:spacing w:lineRule="auto" w:line="264" w:before="59" w:after="0"/>
        <w:ind w:left="1769" w:right="1952" w:firstLine="285"/>
        <w:jc w:val="both"/>
        <w:rPr>
          <w:sz w:val="21"/>
          <w:szCs w:val="21"/>
        </w:rPr>
      </w:pPr>
      <w:r>
        <w:rPr>
          <w:b/>
          <w:sz w:val="21"/>
          <w:szCs w:val="21"/>
        </w:rPr>
        <w:t xml:space="preserve">Hugues Lenoir : </w:t>
      </w:r>
      <w:r>
        <w:rPr>
          <w:sz w:val="21"/>
          <w:szCs w:val="21"/>
        </w:rPr>
        <w:t>Les dernières années de Monatte semblent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assez</w:t>
      </w:r>
      <w:r>
        <w:rPr>
          <w:spacing w:val="24"/>
          <w:sz w:val="21"/>
          <w:szCs w:val="21"/>
        </w:rPr>
        <w:t xml:space="preserve"> </w:t>
      </w:r>
      <w:r>
        <w:rPr>
          <w:sz w:val="21"/>
          <w:szCs w:val="21"/>
        </w:rPr>
        <w:t>tristes.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>Vous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>le</w:t>
      </w:r>
      <w:r>
        <w:rPr>
          <w:spacing w:val="25"/>
          <w:sz w:val="21"/>
          <w:szCs w:val="21"/>
        </w:rPr>
        <w:t xml:space="preserve"> </w:t>
      </w:r>
      <w:r>
        <w:rPr>
          <w:sz w:val="21"/>
          <w:szCs w:val="21"/>
        </w:rPr>
        <w:t>décrivez</w:t>
      </w:r>
      <w:r>
        <w:rPr>
          <w:spacing w:val="25"/>
          <w:sz w:val="21"/>
          <w:szCs w:val="21"/>
        </w:rPr>
        <w:t xml:space="preserve"> </w:t>
      </w:r>
      <w:r>
        <w:rPr>
          <w:sz w:val="21"/>
          <w:szCs w:val="21"/>
        </w:rPr>
        <w:t>comme</w:t>
      </w:r>
      <w:r>
        <w:rPr>
          <w:spacing w:val="24"/>
          <w:sz w:val="21"/>
          <w:szCs w:val="21"/>
        </w:rPr>
        <w:t xml:space="preserve"> </w:t>
      </w:r>
      <w:r>
        <w:rPr>
          <w:sz w:val="21"/>
          <w:szCs w:val="21"/>
        </w:rPr>
        <w:t>un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>homme</w:t>
      </w:r>
      <w:r>
        <w:rPr>
          <w:spacing w:val="25"/>
          <w:sz w:val="21"/>
          <w:szCs w:val="21"/>
        </w:rPr>
        <w:t xml:space="preserve"> </w:t>
      </w:r>
      <w:r>
        <w:rPr>
          <w:sz w:val="21"/>
          <w:szCs w:val="21"/>
        </w:rPr>
        <w:t>qui</w:t>
      </w:r>
      <w:r>
        <w:rPr>
          <w:spacing w:val="24"/>
          <w:sz w:val="21"/>
          <w:szCs w:val="21"/>
        </w:rPr>
        <w:t xml:space="preserve"> </w:t>
      </w:r>
      <w:r>
        <w:rPr>
          <w:sz w:val="21"/>
          <w:szCs w:val="21"/>
        </w:rPr>
        <w:t>ne</w:t>
      </w:r>
      <w:r>
        <w:rPr>
          <w:spacing w:val="25"/>
          <w:sz w:val="21"/>
          <w:szCs w:val="21"/>
        </w:rPr>
        <w:t xml:space="preserve"> </w:t>
      </w:r>
      <w:r>
        <w:rPr>
          <w:sz w:val="21"/>
          <w:szCs w:val="21"/>
        </w:rPr>
        <w:t>se</w:t>
      </w:r>
      <w:r>
        <w:rPr>
          <w:spacing w:val="25"/>
          <w:sz w:val="21"/>
          <w:szCs w:val="21"/>
        </w:rPr>
        <w:t xml:space="preserve"> </w:t>
      </w:r>
      <w:r>
        <w:rPr>
          <w:sz w:val="21"/>
          <w:szCs w:val="21"/>
        </w:rPr>
        <w:t>fait</w:t>
      </w:r>
      <w:r>
        <w:rPr>
          <w:spacing w:val="-46"/>
          <w:sz w:val="21"/>
          <w:szCs w:val="21"/>
        </w:rPr>
        <w:t xml:space="preserve"> </w:t>
      </w:r>
      <w:r>
        <w:rPr>
          <w:sz w:val="21"/>
          <w:szCs w:val="21"/>
        </w:rPr>
        <w:t>plus</w:t>
      </w:r>
      <w:r>
        <w:rPr>
          <w:spacing w:val="40"/>
          <w:sz w:val="21"/>
          <w:szCs w:val="21"/>
        </w:rPr>
        <w:t xml:space="preserve"> </w:t>
      </w:r>
      <w:r>
        <w:rPr>
          <w:sz w:val="21"/>
          <w:szCs w:val="21"/>
        </w:rPr>
        <w:t>guère</w:t>
      </w:r>
      <w:r>
        <w:rPr>
          <w:spacing w:val="41"/>
          <w:sz w:val="21"/>
          <w:szCs w:val="21"/>
        </w:rPr>
        <w:t xml:space="preserve"> </w:t>
      </w:r>
      <w:r>
        <w:rPr>
          <w:sz w:val="21"/>
          <w:szCs w:val="21"/>
        </w:rPr>
        <w:t>d’illusions</w:t>
      </w:r>
      <w:r>
        <w:rPr>
          <w:spacing w:val="41"/>
          <w:sz w:val="21"/>
          <w:szCs w:val="21"/>
        </w:rPr>
        <w:t xml:space="preserve"> </w:t>
      </w:r>
      <w:r>
        <w:rPr>
          <w:sz w:val="21"/>
          <w:szCs w:val="21"/>
        </w:rPr>
        <w:t>-</w:t>
      </w:r>
      <w:r>
        <w:rPr>
          <w:spacing w:val="41"/>
          <w:sz w:val="21"/>
          <w:szCs w:val="21"/>
        </w:rPr>
        <w:t xml:space="preserve"> </w:t>
      </w:r>
      <w:r>
        <w:rPr>
          <w:sz w:val="21"/>
          <w:szCs w:val="21"/>
        </w:rPr>
        <w:t>immédiates</w:t>
      </w:r>
      <w:r>
        <w:rPr>
          <w:spacing w:val="41"/>
          <w:sz w:val="21"/>
          <w:szCs w:val="21"/>
        </w:rPr>
        <w:t xml:space="preserve"> </w:t>
      </w:r>
      <w:r>
        <w:rPr>
          <w:sz w:val="21"/>
          <w:szCs w:val="21"/>
        </w:rPr>
        <w:t>au</w:t>
      </w:r>
      <w:r>
        <w:rPr>
          <w:spacing w:val="39"/>
          <w:sz w:val="21"/>
          <w:szCs w:val="21"/>
        </w:rPr>
        <w:t xml:space="preserve"> </w:t>
      </w:r>
      <w:r>
        <w:rPr>
          <w:sz w:val="21"/>
          <w:szCs w:val="21"/>
        </w:rPr>
        <w:t>moins</w:t>
      </w:r>
      <w:r>
        <w:rPr>
          <w:spacing w:val="41"/>
          <w:sz w:val="21"/>
          <w:szCs w:val="21"/>
        </w:rPr>
        <w:t xml:space="preserve"> </w:t>
      </w:r>
      <w:r>
        <w:rPr>
          <w:sz w:val="21"/>
          <w:szCs w:val="21"/>
        </w:rPr>
        <w:t>-</w:t>
      </w:r>
      <w:r>
        <w:rPr>
          <w:spacing w:val="39"/>
          <w:sz w:val="21"/>
          <w:szCs w:val="21"/>
        </w:rPr>
        <w:t xml:space="preserve"> </w:t>
      </w:r>
      <w:r>
        <w:rPr>
          <w:sz w:val="21"/>
          <w:szCs w:val="21"/>
        </w:rPr>
        <w:t>sur</w:t>
      </w:r>
      <w:r>
        <w:rPr>
          <w:spacing w:val="40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39"/>
          <w:sz w:val="21"/>
          <w:szCs w:val="21"/>
        </w:rPr>
        <w:t xml:space="preserve"> </w:t>
      </w:r>
      <w:r>
        <w:rPr>
          <w:sz w:val="21"/>
          <w:szCs w:val="21"/>
        </w:rPr>
        <w:t>capacité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de la classe ouvrière à s’auto-organiser. Sur la guerre d’Algérie,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par exemple, il a une position très claire qui va un peu à contre-courant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du syndicalisme dominant.</w:t>
      </w:r>
    </w:p>
    <w:p>
      <w:pPr>
        <w:pStyle w:val="Normal"/>
        <w:spacing w:lineRule="auto" w:line="264" w:before="55" w:after="0"/>
        <w:ind w:left="1774" w:right="1947" w:firstLine="285"/>
        <w:jc w:val="both"/>
        <w:rPr>
          <w:sz w:val="19"/>
        </w:rPr>
      </w:pPr>
      <w:r>
        <w:rPr>
          <w:b/>
          <w:sz w:val="21"/>
          <w:szCs w:val="21"/>
        </w:rPr>
        <w:t>Colette</w:t>
      </w:r>
      <w:r>
        <w:rPr>
          <w:b/>
          <w:spacing w:val="34"/>
          <w:sz w:val="21"/>
          <w:szCs w:val="21"/>
        </w:rPr>
        <w:t xml:space="preserve"> </w:t>
      </w:r>
      <w:r>
        <w:rPr>
          <w:b/>
          <w:sz w:val="21"/>
          <w:szCs w:val="21"/>
        </w:rPr>
        <w:t>Chambelland</w:t>
      </w:r>
      <w:r>
        <w:rPr>
          <w:b/>
          <w:spacing w:val="33"/>
          <w:sz w:val="21"/>
          <w:szCs w:val="21"/>
        </w:rPr>
        <w:t xml:space="preserve"> </w:t>
      </w:r>
      <w:r>
        <w:rPr>
          <w:b/>
          <w:sz w:val="21"/>
          <w:szCs w:val="21"/>
        </w:rPr>
        <w:t>:</w:t>
      </w:r>
      <w:r>
        <w:rPr>
          <w:b/>
          <w:spacing w:val="34"/>
          <w:sz w:val="21"/>
          <w:szCs w:val="21"/>
        </w:rPr>
        <w:t xml:space="preserve"> </w:t>
      </w:r>
      <w:r>
        <w:rPr>
          <w:sz w:val="21"/>
          <w:szCs w:val="21"/>
        </w:rPr>
        <w:t>Il</w:t>
      </w:r>
      <w:r>
        <w:rPr>
          <w:spacing w:val="35"/>
          <w:sz w:val="21"/>
          <w:szCs w:val="21"/>
        </w:rPr>
        <w:t xml:space="preserve"> </w:t>
      </w:r>
      <w:r>
        <w:rPr>
          <w:sz w:val="21"/>
          <w:szCs w:val="21"/>
        </w:rPr>
        <w:t>ne</w:t>
      </w:r>
      <w:r>
        <w:rPr>
          <w:spacing w:val="33"/>
          <w:sz w:val="21"/>
          <w:szCs w:val="21"/>
        </w:rPr>
        <w:t xml:space="preserve"> </w:t>
      </w:r>
      <w:r>
        <w:rPr>
          <w:sz w:val="21"/>
          <w:szCs w:val="21"/>
        </w:rPr>
        <w:t>faut</w:t>
      </w:r>
      <w:r>
        <w:rPr>
          <w:spacing w:val="34"/>
          <w:sz w:val="21"/>
          <w:szCs w:val="21"/>
        </w:rPr>
        <w:t xml:space="preserve"> </w:t>
      </w:r>
      <w:r>
        <w:rPr>
          <w:sz w:val="21"/>
          <w:szCs w:val="21"/>
        </w:rPr>
        <w:t>pas</w:t>
      </w:r>
      <w:r>
        <w:rPr>
          <w:spacing w:val="33"/>
          <w:sz w:val="21"/>
          <w:szCs w:val="21"/>
        </w:rPr>
        <w:t xml:space="preserve"> </w:t>
      </w:r>
      <w:r>
        <w:rPr>
          <w:sz w:val="21"/>
          <w:szCs w:val="21"/>
        </w:rPr>
        <w:t>oublier</w:t>
      </w:r>
      <w:r>
        <w:rPr>
          <w:spacing w:val="34"/>
          <w:sz w:val="21"/>
          <w:szCs w:val="21"/>
        </w:rPr>
        <w:t xml:space="preserve"> </w:t>
      </w:r>
      <w:r>
        <w:rPr>
          <w:sz w:val="21"/>
          <w:szCs w:val="21"/>
        </w:rPr>
        <w:t>que</w:t>
      </w:r>
      <w:r>
        <w:rPr>
          <w:spacing w:val="34"/>
          <w:sz w:val="21"/>
          <w:szCs w:val="21"/>
        </w:rPr>
        <w:t xml:space="preserve"> </w:t>
      </w:r>
      <w:r>
        <w:rPr>
          <w:i/>
          <w:sz w:val="21"/>
          <w:szCs w:val="21"/>
        </w:rPr>
        <w:t>la</w:t>
      </w:r>
      <w:r>
        <w:rPr>
          <w:i/>
          <w:spacing w:val="34"/>
          <w:sz w:val="21"/>
          <w:szCs w:val="21"/>
        </w:rPr>
        <w:t xml:space="preserve"> </w:t>
      </w:r>
      <w:r>
        <w:rPr>
          <w:i/>
          <w:sz w:val="21"/>
          <w:szCs w:val="21"/>
        </w:rPr>
        <w:t>Révolution</w:t>
      </w:r>
      <w:r>
        <w:rPr>
          <w:i/>
          <w:spacing w:val="33"/>
          <w:sz w:val="21"/>
          <w:szCs w:val="21"/>
        </w:rPr>
        <w:t xml:space="preserve"> </w:t>
      </w:r>
      <w:r>
        <w:rPr>
          <w:i/>
          <w:sz w:val="21"/>
          <w:szCs w:val="21"/>
        </w:rPr>
        <w:t>prolétarienne</w:t>
      </w:r>
      <w:r>
        <w:rPr>
          <w:i/>
          <w:spacing w:val="32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31"/>
          <w:sz w:val="21"/>
          <w:szCs w:val="21"/>
        </w:rPr>
        <w:t xml:space="preserve"> </w:t>
      </w:r>
      <w:r>
        <w:rPr>
          <w:sz w:val="21"/>
          <w:szCs w:val="21"/>
        </w:rPr>
        <w:t>mené</w:t>
      </w:r>
      <w:r>
        <w:rPr>
          <w:spacing w:val="32"/>
          <w:sz w:val="21"/>
          <w:szCs w:val="21"/>
        </w:rPr>
        <w:t xml:space="preserve"> </w:t>
      </w:r>
      <w:r>
        <w:rPr>
          <w:sz w:val="21"/>
          <w:szCs w:val="21"/>
        </w:rPr>
        <w:t>un</w:t>
      </w:r>
      <w:r>
        <w:rPr>
          <w:spacing w:val="33"/>
          <w:sz w:val="21"/>
          <w:szCs w:val="21"/>
        </w:rPr>
        <w:t xml:space="preserve"> </w:t>
      </w:r>
      <w:r>
        <w:rPr>
          <w:sz w:val="21"/>
          <w:szCs w:val="21"/>
        </w:rPr>
        <w:t>très</w:t>
      </w:r>
      <w:r>
        <w:rPr>
          <w:spacing w:val="33"/>
          <w:sz w:val="21"/>
          <w:szCs w:val="21"/>
        </w:rPr>
        <w:t xml:space="preserve"> </w:t>
      </w:r>
      <w:r>
        <w:rPr>
          <w:sz w:val="21"/>
          <w:szCs w:val="21"/>
        </w:rPr>
        <w:t>grand</w:t>
      </w:r>
      <w:r>
        <w:rPr>
          <w:spacing w:val="32"/>
          <w:sz w:val="21"/>
          <w:szCs w:val="21"/>
        </w:rPr>
        <w:t xml:space="preserve"> </w:t>
      </w:r>
      <w:r>
        <w:rPr>
          <w:sz w:val="21"/>
          <w:szCs w:val="21"/>
        </w:rPr>
        <w:t>combat</w:t>
      </w:r>
      <w:r>
        <w:rPr>
          <w:spacing w:val="31"/>
          <w:sz w:val="21"/>
          <w:szCs w:val="21"/>
        </w:rPr>
        <w:t xml:space="preserve"> </w:t>
      </w:r>
      <w:r>
        <w:rPr>
          <w:sz w:val="21"/>
          <w:szCs w:val="21"/>
        </w:rPr>
        <w:t>anticolonialiste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durant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l’entre-deux-guerres.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À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>ma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connaissance,</w:t>
      </w:r>
      <w:r>
        <w:rPr>
          <w:spacing w:val="58"/>
          <w:sz w:val="21"/>
          <w:szCs w:val="21"/>
        </w:rPr>
        <w:t xml:space="preserve"> </w:t>
      </w:r>
      <w:r>
        <w:rPr>
          <w:sz w:val="21"/>
          <w:szCs w:val="21"/>
        </w:rPr>
        <w:t>c’est</w:t>
      </w:r>
      <w:r>
        <w:rPr>
          <w:spacing w:val="59"/>
          <w:sz w:val="21"/>
          <w:szCs w:val="21"/>
        </w:rPr>
        <w:t xml:space="preserve"> </w:t>
      </w:r>
      <w:r>
        <w:rPr>
          <w:sz w:val="21"/>
          <w:szCs w:val="21"/>
        </w:rPr>
        <w:t>là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que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l’on</w:t>
      </w:r>
      <w:r>
        <w:rPr>
          <w:spacing w:val="13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employé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pour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>première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fois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en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1928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le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terme «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Vietnam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».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Après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1945,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Monatte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continue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donc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un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combat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engagé</w:t>
      </w:r>
      <w:r>
        <w:rPr>
          <w:spacing w:val="25"/>
          <w:sz w:val="21"/>
          <w:szCs w:val="21"/>
        </w:rPr>
        <w:t xml:space="preserve"> </w:t>
      </w:r>
      <w:r>
        <w:rPr>
          <w:sz w:val="21"/>
          <w:szCs w:val="21"/>
        </w:rPr>
        <w:t>des</w:t>
      </w:r>
      <w:r>
        <w:rPr>
          <w:spacing w:val="27"/>
          <w:sz w:val="21"/>
          <w:szCs w:val="21"/>
        </w:rPr>
        <w:t xml:space="preserve"> </w:t>
      </w:r>
      <w:r>
        <w:rPr>
          <w:sz w:val="21"/>
          <w:szCs w:val="21"/>
        </w:rPr>
        <w:t>années</w:t>
      </w:r>
      <w:r>
        <w:rPr>
          <w:spacing w:val="28"/>
          <w:sz w:val="21"/>
          <w:szCs w:val="21"/>
        </w:rPr>
        <w:t xml:space="preserve"> </w:t>
      </w:r>
      <w:r>
        <w:rPr>
          <w:sz w:val="21"/>
          <w:szCs w:val="21"/>
        </w:rPr>
        <w:t>auparavant.</w:t>
      </w:r>
      <w:r>
        <w:rPr>
          <w:spacing w:val="27"/>
          <w:sz w:val="21"/>
          <w:szCs w:val="21"/>
        </w:rPr>
        <w:t xml:space="preserve"> </w:t>
      </w:r>
      <w:r>
        <w:rPr>
          <w:sz w:val="21"/>
          <w:szCs w:val="21"/>
        </w:rPr>
        <w:t>Il</w:t>
      </w:r>
      <w:r>
        <w:rPr>
          <w:spacing w:val="28"/>
          <w:sz w:val="21"/>
          <w:szCs w:val="21"/>
        </w:rPr>
        <w:t xml:space="preserve"> </w:t>
      </w:r>
      <w:r>
        <w:rPr>
          <w:sz w:val="21"/>
          <w:szCs w:val="21"/>
        </w:rPr>
        <w:t>était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>l’ami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>Messali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>Hadj</w:t>
      </w:r>
      <w:r>
        <w:rPr>
          <w:spacing w:val="27"/>
          <w:sz w:val="21"/>
          <w:szCs w:val="21"/>
        </w:rPr>
        <w:t xml:space="preserve"> </w:t>
      </w:r>
      <w:r>
        <w:rPr>
          <w:sz w:val="21"/>
          <w:szCs w:val="21"/>
        </w:rPr>
        <w:t>et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30"/>
          <w:sz w:val="21"/>
          <w:szCs w:val="21"/>
        </w:rPr>
        <w:t xml:space="preserve"> </w:t>
      </w:r>
      <w:r>
        <w:rPr>
          <w:sz w:val="21"/>
          <w:szCs w:val="21"/>
        </w:rPr>
        <w:t>syndicalistes</w:t>
      </w:r>
      <w:r>
        <w:rPr>
          <w:spacing w:val="30"/>
          <w:sz w:val="21"/>
          <w:szCs w:val="21"/>
        </w:rPr>
        <w:t xml:space="preserve"> </w:t>
      </w:r>
      <w:r>
        <w:rPr>
          <w:sz w:val="21"/>
          <w:szCs w:val="21"/>
        </w:rPr>
        <w:t>algériens,</w:t>
      </w:r>
      <w:r>
        <w:rPr>
          <w:spacing w:val="30"/>
          <w:sz w:val="21"/>
          <w:szCs w:val="21"/>
        </w:rPr>
        <w:t xml:space="preserve"> </w:t>
      </w:r>
      <w:r>
        <w:rPr>
          <w:sz w:val="21"/>
          <w:szCs w:val="21"/>
        </w:rPr>
        <w:t>dont</w:t>
      </w:r>
      <w:r>
        <w:rPr>
          <w:spacing w:val="30"/>
          <w:sz w:val="21"/>
          <w:szCs w:val="21"/>
        </w:rPr>
        <w:t xml:space="preserve"> </w:t>
      </w:r>
      <w:r>
        <w:rPr>
          <w:sz w:val="21"/>
          <w:szCs w:val="21"/>
        </w:rPr>
        <w:t>beaucoup</w:t>
      </w:r>
      <w:r>
        <w:rPr>
          <w:spacing w:val="31"/>
          <w:sz w:val="21"/>
          <w:szCs w:val="21"/>
        </w:rPr>
        <w:t xml:space="preserve"> </w:t>
      </w:r>
      <w:r>
        <w:rPr>
          <w:sz w:val="21"/>
          <w:szCs w:val="21"/>
        </w:rPr>
        <w:t>ont</w:t>
      </w:r>
      <w:r>
        <w:rPr>
          <w:spacing w:val="29"/>
          <w:sz w:val="21"/>
          <w:szCs w:val="21"/>
        </w:rPr>
        <w:t xml:space="preserve"> </w:t>
      </w:r>
      <w:r>
        <w:rPr>
          <w:sz w:val="21"/>
          <w:szCs w:val="21"/>
        </w:rPr>
        <w:t>été</w:t>
      </w:r>
      <w:r>
        <w:rPr>
          <w:spacing w:val="29"/>
          <w:sz w:val="21"/>
          <w:szCs w:val="21"/>
        </w:rPr>
        <w:t xml:space="preserve"> </w:t>
      </w:r>
      <w:r>
        <w:rPr>
          <w:sz w:val="21"/>
          <w:szCs w:val="21"/>
        </w:rPr>
        <w:t>assassinés.</w:t>
      </w:r>
      <w:r>
        <w:rPr>
          <w:spacing w:val="29"/>
          <w:sz w:val="21"/>
          <w:szCs w:val="21"/>
        </w:rPr>
        <w:t xml:space="preserve"> </w:t>
      </w:r>
      <w:r>
        <w:rPr>
          <w:sz w:val="21"/>
          <w:szCs w:val="21"/>
        </w:rPr>
        <w:t>Ce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fut une période politiquement triste, mais Monatte et ses amis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étaient,</w:t>
      </w:r>
      <w:r>
        <w:rPr>
          <w:spacing w:val="40"/>
          <w:sz w:val="21"/>
          <w:szCs w:val="21"/>
        </w:rPr>
        <w:t xml:space="preserve"> </w:t>
      </w:r>
      <w:r>
        <w:rPr>
          <w:sz w:val="21"/>
          <w:szCs w:val="21"/>
        </w:rPr>
        <w:t>pour</w:t>
      </w:r>
      <w:r>
        <w:rPr>
          <w:spacing w:val="41"/>
          <w:sz w:val="21"/>
          <w:szCs w:val="21"/>
        </w:rPr>
        <w:t xml:space="preserve"> </w:t>
      </w:r>
      <w:r>
        <w:rPr>
          <w:sz w:val="21"/>
          <w:szCs w:val="21"/>
        </w:rPr>
        <w:t>reprendre</w:t>
      </w:r>
      <w:r>
        <w:rPr>
          <w:spacing w:val="39"/>
          <w:sz w:val="21"/>
          <w:szCs w:val="21"/>
        </w:rPr>
        <w:t xml:space="preserve"> </w:t>
      </w:r>
      <w:r>
        <w:rPr>
          <w:sz w:val="21"/>
          <w:szCs w:val="21"/>
        </w:rPr>
        <w:t>une</w:t>
      </w:r>
      <w:r>
        <w:rPr>
          <w:spacing w:val="40"/>
          <w:sz w:val="21"/>
          <w:szCs w:val="21"/>
        </w:rPr>
        <w:t xml:space="preserve"> </w:t>
      </w:r>
      <w:r>
        <w:rPr>
          <w:sz w:val="21"/>
          <w:szCs w:val="21"/>
        </w:rPr>
        <w:t>expression</w:t>
      </w:r>
      <w:r>
        <w:rPr>
          <w:spacing w:val="40"/>
          <w:sz w:val="21"/>
          <w:szCs w:val="21"/>
        </w:rPr>
        <w:t xml:space="preserve"> </w:t>
      </w:r>
      <w:r>
        <w:rPr>
          <w:sz w:val="21"/>
          <w:szCs w:val="21"/>
        </w:rPr>
        <w:t>que</w:t>
      </w:r>
      <w:r>
        <w:rPr>
          <w:spacing w:val="40"/>
          <w:sz w:val="21"/>
          <w:szCs w:val="21"/>
        </w:rPr>
        <w:t xml:space="preserve"> </w:t>
      </w:r>
      <w:r>
        <w:rPr>
          <w:sz w:val="21"/>
          <w:szCs w:val="21"/>
        </w:rPr>
        <w:t>j’ai</w:t>
      </w:r>
      <w:r>
        <w:rPr>
          <w:spacing w:val="40"/>
          <w:sz w:val="21"/>
          <w:szCs w:val="21"/>
        </w:rPr>
        <w:t xml:space="preserve"> </w:t>
      </w:r>
      <w:r>
        <w:rPr>
          <w:sz w:val="21"/>
          <w:szCs w:val="21"/>
        </w:rPr>
        <w:t>déjà</w:t>
      </w:r>
      <w:r>
        <w:rPr>
          <w:spacing w:val="40"/>
          <w:sz w:val="21"/>
          <w:szCs w:val="21"/>
        </w:rPr>
        <w:t xml:space="preserve"> </w:t>
      </w:r>
      <w:r>
        <w:rPr>
          <w:sz w:val="21"/>
          <w:szCs w:val="21"/>
        </w:rPr>
        <w:t>employée,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des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pessimistes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gais.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Ils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étaient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heureux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dans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vie</w:t>
      </w:r>
      <w:r>
        <w:rPr>
          <w:spacing w:val="1"/>
          <w:sz w:val="21"/>
          <w:szCs w:val="21"/>
        </w:rPr>
        <w:t>, car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ils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aimaient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aussi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d’autres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choses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que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le syndicalisme et la politique.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Monatte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était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un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homme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grande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culture.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Je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pense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que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la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littérature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l’a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un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peu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sauvé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du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désespoir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politique.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Il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pensait que les romans sont la plus grande joie d’une existence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lorsque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l’on aime lire.</w:t>
      </w:r>
    </w:p>
    <w:p>
      <w:pPr>
        <w:pStyle w:val="Corpsdetexte"/>
        <w:spacing w:before="137" w:after="0"/>
        <w:ind w:left="1701" w:right="1959" w:firstLine="426"/>
        <w:jc w:val="both"/>
        <w:rPr>
          <w:sz w:val="21"/>
          <w:szCs w:val="21"/>
        </w:rPr>
      </w:pPr>
      <w:r>
        <w:rPr>
          <w:b/>
          <w:sz w:val="21"/>
          <w:szCs w:val="21"/>
        </w:rPr>
        <w:t xml:space="preserve">Hugues Lenoir : </w:t>
      </w:r>
      <w:r>
        <w:rPr>
          <w:sz w:val="21"/>
          <w:szCs w:val="21"/>
        </w:rPr>
        <w:t>Vous terminez votre ouvrage en décrivant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Monatte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>comme</w:t>
      </w:r>
      <w:r>
        <w:rPr>
          <w:spacing w:val="16"/>
          <w:sz w:val="21"/>
          <w:szCs w:val="21"/>
        </w:rPr>
        <w:t xml:space="preserve"> </w:t>
      </w:r>
      <w:r>
        <w:rPr>
          <w:sz w:val="21"/>
          <w:szCs w:val="21"/>
        </w:rPr>
        <w:t>l’homme</w:t>
      </w:r>
      <w:r>
        <w:rPr>
          <w:spacing w:val="16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16"/>
          <w:sz w:val="21"/>
          <w:szCs w:val="21"/>
        </w:rPr>
        <w:t xml:space="preserve"> </w:t>
      </w:r>
      <w:r>
        <w:rPr>
          <w:sz w:val="21"/>
          <w:szCs w:val="21"/>
        </w:rPr>
        <w:t>tous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les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refus</w:t>
      </w:r>
      <w:r>
        <w:rPr>
          <w:spacing w:val="16"/>
          <w:sz w:val="21"/>
          <w:szCs w:val="21"/>
        </w:rPr>
        <w:t xml:space="preserve"> </w:t>
      </w:r>
      <w:r>
        <w:rPr>
          <w:sz w:val="21"/>
          <w:szCs w:val="21"/>
        </w:rPr>
        <w:t>:</w:t>
      </w:r>
      <w:r>
        <w:rPr>
          <w:spacing w:val="16"/>
          <w:sz w:val="21"/>
          <w:szCs w:val="21"/>
        </w:rPr>
        <w:t xml:space="preserve"> </w:t>
      </w:r>
      <w:r>
        <w:rPr>
          <w:sz w:val="21"/>
          <w:szCs w:val="21"/>
        </w:rPr>
        <w:t>refus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du</w:t>
      </w:r>
      <w:r>
        <w:rPr>
          <w:spacing w:val="16"/>
          <w:sz w:val="21"/>
          <w:szCs w:val="21"/>
        </w:rPr>
        <w:t xml:space="preserve"> </w:t>
      </w:r>
      <w:r>
        <w:rPr>
          <w:sz w:val="21"/>
          <w:szCs w:val="21"/>
        </w:rPr>
        <w:t>stalinisme,</w:t>
      </w:r>
      <w:r>
        <w:rPr>
          <w:spacing w:val="-45"/>
          <w:sz w:val="21"/>
          <w:szCs w:val="21"/>
        </w:rPr>
        <w:t xml:space="preserve"> </w:t>
      </w:r>
      <w:r>
        <w:rPr>
          <w:sz w:val="21"/>
          <w:szCs w:val="21"/>
        </w:rPr>
        <w:t>de la social-démocratie, de la soumission, du carriérisme. Une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dernière question que pose Monatte, et qui est peut-être celle que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tout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le monde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se pose,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est, comme vous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le citez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: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«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Le problème pour nous : que faire pour que la faillite du communisme ne soit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pas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celle de tous les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socialismes ?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»</w:t>
      </w:r>
    </w:p>
    <w:p>
      <w:pPr>
        <w:pStyle w:val="Corpsdetexte"/>
        <w:spacing w:lineRule="auto" w:line="264" w:before="63" w:after="0"/>
        <w:ind w:left="1784" w:right="1937" w:firstLine="290"/>
        <w:jc w:val="both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Corpsdetexte"/>
        <w:spacing w:before="4" w:after="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Corpsdetexte"/>
        <w:spacing w:before="4" w:after="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Corpsdetexte"/>
        <w:spacing w:before="4" w:after="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before="1" w:after="0"/>
        <w:ind w:left="1560" w:right="1959" w:hanging="0"/>
        <w:jc w:val="center"/>
        <w:rPr>
          <w:i/>
          <w:i/>
          <w:sz w:val="16"/>
          <w:szCs w:val="16"/>
        </w:rPr>
      </w:pPr>
      <w:r>
        <w:rPr>
          <w:i/>
          <w:sz w:val="16"/>
          <w:szCs w:val="16"/>
        </w:rPr>
        <w:t>Les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z w:val="16"/>
          <w:szCs w:val="16"/>
        </w:rPr>
        <w:t>Temps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maudits,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z w:val="16"/>
          <w:szCs w:val="16"/>
        </w:rPr>
        <w:t>n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°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z w:val="16"/>
          <w:szCs w:val="16"/>
        </w:rPr>
        <w:t>12,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z w:val="16"/>
          <w:szCs w:val="16"/>
        </w:rPr>
        <w:t>janvier-avril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2002</w:t>
      </w:r>
    </w:p>
    <w:p>
      <w:pPr>
        <w:pStyle w:val="Corpsdetexte"/>
        <w:rPr>
          <w:i/>
          <w:i/>
          <w:sz w:val="20"/>
        </w:rPr>
      </w:pPr>
      <w:r>
        <w:rPr>
          <w:i/>
          <w:sz w:val="20"/>
        </w:rPr>
      </w:r>
      <w:r>
        <w:br w:type="page"/>
      </w:r>
    </w:p>
    <w:p>
      <w:pPr>
        <w:pStyle w:val="Normal"/>
        <w:tabs>
          <w:tab w:val="clear" w:pos="709"/>
          <w:tab w:val="left" w:pos="3813" w:leader="none"/>
        </w:tabs>
        <w:spacing w:before="92" w:after="0"/>
        <w:ind w:left="964" w:right="964" w:hanging="0"/>
        <w:jc w:val="center"/>
        <w:rPr>
          <w:i/>
          <w:i/>
          <w:sz w:val="19"/>
        </w:rPr>
      </w:pPr>
      <w:r>
        <w:rPr>
          <w:i/>
          <w:position w:val="1"/>
          <w:sz w:val="19"/>
        </w:rPr>
        <w:t>95</w:t>
        <w:tab/>
        <w:t>Pierre Monatte, une autre voix syndicaliste</w:t>
      </w:r>
    </w:p>
    <w:p>
      <w:pPr>
        <w:pStyle w:val="Lignehorizontale"/>
        <w:ind w:left="2381" w:right="2324" w:hanging="0"/>
        <w:rPr>
          <w:sz w:val="4"/>
          <w:szCs w:val="4"/>
        </w:rPr>
      </w:pPr>
      <w:r>
        <w:rPr>
          <w:sz w:val="4"/>
          <w:szCs w:val="4"/>
        </w:rPr>
      </w:r>
    </w:p>
    <w:p>
      <w:pPr>
        <w:pStyle w:val="Normal"/>
        <w:tabs>
          <w:tab w:val="clear" w:pos="709"/>
          <w:tab w:val="left" w:pos="3884" w:leader="none"/>
        </w:tabs>
        <w:spacing w:before="92" w:after="0"/>
        <w:ind w:left="1035" w:right="0" w:hanging="0"/>
        <w:jc w:val="center"/>
        <w:rPr/>
      </w:pPr>
      <w:r>
        <w:rPr/>
      </w:r>
    </w:p>
    <w:p>
      <w:pPr>
        <w:pStyle w:val="Normal"/>
        <w:spacing w:lineRule="auto" w:line="276" w:before="48" w:after="0"/>
        <w:ind w:left="1020" w:right="1134" w:firstLine="283"/>
        <w:jc w:val="both"/>
        <w:rPr>
          <w:sz w:val="19"/>
        </w:rPr>
      </w:pPr>
      <w:r>
        <w:rPr>
          <w:b/>
          <w:sz w:val="21"/>
          <w:szCs w:val="21"/>
        </w:rPr>
        <w:t>Colette</w:t>
      </w:r>
      <w:r>
        <w:rPr>
          <w:b/>
          <w:spacing w:val="1"/>
          <w:sz w:val="21"/>
          <w:szCs w:val="21"/>
        </w:rPr>
        <w:t xml:space="preserve"> </w:t>
      </w:r>
      <w:r>
        <w:rPr>
          <w:b/>
          <w:sz w:val="21"/>
          <w:szCs w:val="21"/>
        </w:rPr>
        <w:t>Chambelland :</w:t>
      </w:r>
      <w:r>
        <w:rPr>
          <w:b/>
          <w:spacing w:val="45"/>
          <w:sz w:val="21"/>
          <w:szCs w:val="21"/>
        </w:rPr>
        <w:t xml:space="preserve"> </w:t>
      </w:r>
      <w:r>
        <w:rPr>
          <w:sz w:val="21"/>
          <w:szCs w:val="21"/>
        </w:rPr>
        <w:t>Je pense que c’est une question que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tout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le monde se pose.</w:t>
      </w:r>
    </w:p>
    <w:p>
      <w:pPr>
        <w:pStyle w:val="Corpsdetexte"/>
        <w:spacing w:before="59" w:after="0"/>
        <w:ind w:left="1020" w:right="1247" w:firstLine="283"/>
        <w:jc w:val="both"/>
        <w:rPr>
          <w:sz w:val="21"/>
          <w:szCs w:val="21"/>
        </w:rPr>
      </w:pPr>
      <w:r>
        <w:rPr>
          <w:b/>
          <w:sz w:val="21"/>
          <w:szCs w:val="21"/>
        </w:rPr>
        <w:t>Hugues</w:t>
      </w:r>
      <w:r>
        <w:rPr>
          <w:b/>
          <w:spacing w:val="1"/>
          <w:sz w:val="21"/>
          <w:szCs w:val="21"/>
        </w:rPr>
        <w:t xml:space="preserve"> </w:t>
      </w:r>
      <w:r>
        <w:rPr>
          <w:b/>
          <w:sz w:val="21"/>
          <w:szCs w:val="21"/>
        </w:rPr>
        <w:t>Lenoir</w:t>
      </w:r>
      <w:r>
        <w:rPr>
          <w:b/>
          <w:spacing w:val="1"/>
          <w:sz w:val="21"/>
          <w:szCs w:val="21"/>
        </w:rPr>
        <w:t xml:space="preserve"> </w:t>
      </w:r>
      <w:r>
        <w:rPr>
          <w:b/>
          <w:sz w:val="21"/>
          <w:szCs w:val="21"/>
        </w:rPr>
        <w:t>:</w:t>
      </w:r>
      <w:r>
        <w:rPr>
          <w:b/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Vous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avez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sans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doute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constaté,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depuis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quelque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temps,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qu’un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certain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nombre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jeunes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militants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se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réclament à nouveau du syndicalisme révolutionnaire, en particulier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à la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CNT mais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pas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exclusivement.</w:t>
      </w:r>
    </w:p>
    <w:p>
      <w:pPr>
        <w:pStyle w:val="Normal"/>
        <w:spacing w:before="58" w:after="0"/>
        <w:ind w:left="1314" w:right="0" w:hanging="0"/>
        <w:jc w:val="both"/>
        <w:rPr>
          <w:sz w:val="19"/>
        </w:rPr>
      </w:pPr>
      <w:r>
        <w:rPr>
          <w:b/>
          <w:sz w:val="21"/>
          <w:szCs w:val="21"/>
        </w:rPr>
        <w:t>Colette</w:t>
      </w:r>
      <w:r>
        <w:rPr>
          <w:b/>
          <w:spacing w:val="-1"/>
          <w:sz w:val="21"/>
          <w:szCs w:val="21"/>
        </w:rPr>
        <w:t xml:space="preserve"> </w:t>
      </w:r>
      <w:r>
        <w:rPr>
          <w:b/>
          <w:sz w:val="21"/>
          <w:szCs w:val="21"/>
        </w:rPr>
        <w:t>Chambelland</w:t>
      </w:r>
      <w:r>
        <w:rPr>
          <w:b/>
          <w:spacing w:val="-2"/>
          <w:sz w:val="21"/>
          <w:szCs w:val="21"/>
        </w:rPr>
        <w:t xml:space="preserve"> </w:t>
      </w:r>
      <w:r>
        <w:rPr>
          <w:b/>
          <w:sz w:val="21"/>
          <w:szCs w:val="21"/>
        </w:rPr>
        <w:t>:</w:t>
      </w:r>
      <w:r>
        <w:rPr>
          <w:b/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Tout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à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fait.</w:t>
      </w:r>
    </w:p>
    <w:p>
      <w:pPr>
        <w:pStyle w:val="Corpsdetexte"/>
        <w:spacing w:before="91" w:after="0"/>
        <w:ind w:left="1020" w:right="1077" w:firstLine="283"/>
        <w:jc w:val="both"/>
        <w:rPr>
          <w:sz w:val="21"/>
          <w:szCs w:val="21"/>
        </w:rPr>
      </w:pPr>
      <w:r>
        <w:rPr>
          <w:b/>
          <w:sz w:val="21"/>
          <w:szCs w:val="21"/>
        </w:rPr>
        <w:t xml:space="preserve">Hugues Lenoir : </w:t>
      </w:r>
      <w:r>
        <w:rPr>
          <w:sz w:val="21"/>
          <w:szCs w:val="21"/>
        </w:rPr>
        <w:t>Cela vous fait sans doute chaud au cœur,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même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si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c’est encore une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petite minorité.</w:t>
      </w:r>
    </w:p>
    <w:p>
      <w:pPr>
        <w:pStyle w:val="Corpsdetexte"/>
        <w:spacing w:before="64" w:after="0"/>
        <w:ind w:left="1020" w:right="1020" w:firstLine="283"/>
        <w:jc w:val="both"/>
        <w:rPr>
          <w:sz w:val="21"/>
          <w:szCs w:val="21"/>
        </w:rPr>
      </w:pPr>
      <w:r>
        <w:rPr>
          <w:b/>
          <w:position w:val="1"/>
          <w:sz w:val="21"/>
          <w:szCs w:val="21"/>
        </w:rPr>
        <w:t>Colette</w:t>
      </w:r>
      <w:r>
        <w:rPr>
          <w:b/>
          <w:spacing w:val="1"/>
          <w:position w:val="1"/>
          <w:sz w:val="21"/>
          <w:szCs w:val="21"/>
        </w:rPr>
        <w:t xml:space="preserve"> </w:t>
      </w:r>
      <w:r>
        <w:rPr>
          <w:b/>
          <w:position w:val="1"/>
          <w:sz w:val="21"/>
          <w:szCs w:val="21"/>
        </w:rPr>
        <w:t>Chambelland</w:t>
      </w:r>
      <w:r>
        <w:rPr>
          <w:b/>
          <w:spacing w:val="1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:</w:t>
      </w:r>
      <w:r>
        <w:rPr>
          <w:spacing w:val="1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Lorsqu'elles</w:t>
      </w:r>
      <w:r>
        <w:rPr>
          <w:spacing w:val="1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sont</w:t>
      </w:r>
      <w:r>
        <w:rPr>
          <w:spacing w:val="1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agissantes,</w:t>
      </w:r>
      <w:r>
        <w:rPr>
          <w:spacing w:val="47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ce</w:t>
      </w:r>
      <w:r>
        <w:rPr>
          <w:spacing w:val="48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ne</w:t>
      </w:r>
      <w:r>
        <w:rPr>
          <w:spacing w:val="-45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sont plus des minorités... Je pense qu’il y a beaucoup de gens -</w:t>
      </w:r>
      <w:r>
        <w:rPr>
          <w:spacing w:val="1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toutes</w:t>
      </w:r>
      <w:r>
        <w:rPr>
          <w:spacing w:val="42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générations</w:t>
      </w:r>
      <w:r>
        <w:rPr>
          <w:spacing w:val="44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confondues,</w:t>
      </w:r>
      <w:r>
        <w:rPr>
          <w:spacing w:val="43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et</w:t>
      </w:r>
      <w:r>
        <w:rPr>
          <w:spacing w:val="43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toutes</w:t>
      </w:r>
      <w:r>
        <w:rPr>
          <w:spacing w:val="43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périodes</w:t>
      </w:r>
      <w:r>
        <w:rPr>
          <w:spacing w:val="44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confondues</w:t>
      </w:r>
      <w:r>
        <w:rPr>
          <w:spacing w:val="43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-</w:t>
      </w:r>
      <w:r>
        <w:rPr>
          <w:spacing w:val="-45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qui</w:t>
      </w:r>
      <w:r>
        <w:rPr>
          <w:spacing w:val="-2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ont besoin</w:t>
      </w:r>
      <w:r>
        <w:rPr>
          <w:spacing w:val="-2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d’autre chose</w:t>
      </w:r>
      <w:r>
        <w:rPr>
          <w:spacing w:val="-1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que du catéchisme</w:t>
      </w:r>
      <w:r>
        <w:rPr>
          <w:spacing w:val="-1"/>
          <w:position w:val="1"/>
          <w:sz w:val="21"/>
          <w:szCs w:val="21"/>
        </w:rPr>
        <w:t xml:space="preserve"> </w:t>
      </w:r>
      <w:r>
        <w:rPr>
          <w:position w:val="1"/>
          <w:sz w:val="21"/>
          <w:szCs w:val="21"/>
        </w:rPr>
        <w:t>qu’on leur impose et qui ressentent à leur niveau le besoin de trouver d’autres solutions.</w:t>
      </w:r>
    </w:p>
    <w:p>
      <w:pPr>
        <w:pStyle w:val="Normal"/>
        <w:spacing w:lineRule="auto" w:line="264"/>
        <w:ind w:left="1701" w:right="5329" w:hanging="0"/>
        <w:rPr/>
      </w:pPr>
      <w:r>
        <w:rPr/>
      </w:r>
    </w:p>
    <w:p>
      <w:pPr>
        <w:pStyle w:val="Normal"/>
        <w:spacing w:lineRule="auto" w:line="264"/>
        <w:ind w:left="1701" w:right="5329" w:hanging="0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647700</wp:posOffset>
            </wp:positionH>
            <wp:positionV relativeFrom="paragraph">
              <wp:posOffset>79375</wp:posOffset>
            </wp:positionV>
            <wp:extent cx="5619750" cy="3559175"/>
            <wp:effectExtent l="0" t="0" r="0" b="0"/>
            <wp:wrapSquare wrapText="largest"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64"/>
        <w:ind w:left="1701" w:right="5329" w:hanging="0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La</w:t>
      </w:r>
      <w:r>
        <w:rPr>
          <w:rFonts w:ascii="Arial" w:hAnsi="Arial"/>
          <w:b/>
          <w:spacing w:val="35"/>
          <w:sz w:val="17"/>
        </w:rPr>
        <w:t xml:space="preserve"> </w:t>
      </w:r>
      <w:r>
        <w:rPr>
          <w:rFonts w:ascii="Arial" w:hAnsi="Arial"/>
          <w:b/>
          <w:sz w:val="17"/>
        </w:rPr>
        <w:t>sortie</w:t>
      </w:r>
      <w:r>
        <w:rPr>
          <w:rFonts w:ascii="Arial" w:hAnsi="Arial"/>
          <w:b/>
          <w:spacing w:val="3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33"/>
          <w:sz w:val="17"/>
        </w:rPr>
        <w:t xml:space="preserve"> </w:t>
      </w:r>
      <w:r>
        <w:rPr>
          <w:rFonts w:ascii="Arial" w:hAnsi="Arial"/>
          <w:b/>
          <w:sz w:val="17"/>
        </w:rPr>
        <w:t>l'imprimerie</w:t>
      </w:r>
      <w:r>
        <w:rPr>
          <w:rFonts w:ascii="Arial" w:hAnsi="Arial"/>
          <w:b/>
          <w:spacing w:val="35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34"/>
          <w:sz w:val="17"/>
        </w:rPr>
        <w:t xml:space="preserve"> </w:t>
      </w:r>
      <w:r>
        <w:rPr>
          <w:rFonts w:ascii="Arial" w:hAnsi="Arial"/>
          <w:b/>
          <w:sz w:val="17"/>
        </w:rPr>
        <w:t>la</w:t>
      </w:r>
      <w:r>
        <w:rPr>
          <w:rFonts w:ascii="Arial" w:hAnsi="Arial"/>
          <w:b/>
          <w:spacing w:val="35"/>
          <w:sz w:val="17"/>
        </w:rPr>
        <w:t xml:space="preserve"> </w:t>
      </w:r>
      <w:r>
        <w:rPr>
          <w:rFonts w:ascii="Arial" w:hAnsi="Arial"/>
          <w:b/>
          <w:sz w:val="17"/>
        </w:rPr>
        <w:t>CGT</w:t>
      </w:r>
      <w:r>
        <w:rPr>
          <w:rFonts w:ascii="Arial" w:hAnsi="Arial"/>
          <w:b/>
          <w:spacing w:val="33"/>
          <w:sz w:val="17"/>
        </w:rPr>
        <w:t xml:space="preserve"> </w:t>
      </w:r>
      <w:r>
        <w:rPr>
          <w:rFonts w:ascii="Arial" w:hAnsi="Arial"/>
          <w:b/>
          <w:sz w:val="17"/>
        </w:rPr>
        <w:t>en</w:t>
      </w:r>
      <w:r>
        <w:rPr>
          <w:rFonts w:ascii="Arial" w:hAnsi="Arial"/>
          <w:b/>
          <w:spacing w:val="34"/>
          <w:sz w:val="17"/>
        </w:rPr>
        <w:t xml:space="preserve"> </w:t>
      </w:r>
      <w:r>
        <w:rPr>
          <w:rFonts w:ascii="Arial" w:hAnsi="Arial"/>
          <w:b/>
          <w:sz w:val="17"/>
        </w:rPr>
        <w:t>1906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sz w:val="17"/>
        </w:rPr>
        <w:t>Monatte,</w:t>
      </w:r>
      <w:r>
        <w:rPr>
          <w:rFonts w:ascii="Arial" w:hAnsi="Arial"/>
          <w:b/>
          <w:spacing w:val="-2"/>
          <w:sz w:val="17"/>
        </w:rPr>
        <w:t xml:space="preserve"> </w:t>
      </w:r>
      <w:r>
        <w:rPr>
          <w:rFonts w:ascii="Arial" w:hAnsi="Arial"/>
          <w:b/>
          <w:sz w:val="17"/>
        </w:rPr>
        <w:t>troisième</w:t>
      </w:r>
      <w:r>
        <w:rPr>
          <w:rFonts w:ascii="Arial" w:hAnsi="Arial"/>
          <w:b/>
          <w:spacing w:val="-1"/>
          <w:sz w:val="17"/>
        </w:rPr>
        <w:t xml:space="preserve"> </w:t>
      </w:r>
      <w:r>
        <w:rPr>
          <w:rFonts w:ascii="Arial" w:hAnsi="Arial"/>
          <w:b/>
          <w:sz w:val="17"/>
        </w:rPr>
        <w:t>en</w:t>
      </w:r>
      <w:r>
        <w:rPr>
          <w:rFonts w:ascii="Arial" w:hAnsi="Arial"/>
          <w:b/>
          <w:spacing w:val="-2"/>
          <w:sz w:val="17"/>
        </w:rPr>
        <w:t xml:space="preserve"> </w:t>
      </w:r>
      <w:r>
        <w:rPr>
          <w:rFonts w:ascii="Arial" w:hAnsi="Arial"/>
          <w:b/>
          <w:sz w:val="17"/>
        </w:rPr>
        <w:t>partant</w:t>
      </w:r>
      <w:r>
        <w:rPr>
          <w:rFonts w:ascii="Arial" w:hAnsi="Arial"/>
          <w:b/>
          <w:spacing w:val="-1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-1"/>
          <w:sz w:val="17"/>
        </w:rPr>
        <w:t xml:space="preserve"> </w:t>
      </w:r>
      <w:r>
        <w:rPr>
          <w:rFonts w:ascii="Arial" w:hAnsi="Arial"/>
          <w:b/>
          <w:sz w:val="17"/>
        </w:rPr>
        <w:t>la</w:t>
      </w:r>
      <w:r>
        <w:rPr>
          <w:rFonts w:ascii="Arial" w:hAnsi="Arial"/>
          <w:b/>
          <w:spacing w:val="-1"/>
          <w:sz w:val="17"/>
        </w:rPr>
        <w:t xml:space="preserve"> </w:t>
      </w:r>
      <w:r>
        <w:rPr>
          <w:rFonts w:ascii="Arial" w:hAnsi="Arial"/>
          <w:b/>
          <w:sz w:val="17"/>
        </w:rPr>
        <w:t>gauche</w:t>
      </w:r>
    </w:p>
    <w:p>
      <w:pPr>
        <w:pStyle w:val="Corpsdetexte"/>
        <w:spacing w:before="8" w:after="0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Corpsdetexte"/>
        <w:spacing w:before="8" w:after="0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Corpsdetexte"/>
        <w:spacing w:before="8" w:after="0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Corpsdetexte"/>
        <w:spacing w:before="8" w:after="0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Corpsdetexte"/>
        <w:spacing w:before="8" w:after="0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Normal"/>
        <w:ind w:left="1020" w:right="907" w:hanging="0"/>
        <w:jc w:val="center"/>
        <w:rPr>
          <w:i/>
          <w:i/>
          <w:sz w:val="16"/>
        </w:rPr>
      </w:pPr>
      <w:r>
        <w:rPr>
          <w:i/>
          <w:position w:val="1"/>
          <w:sz w:val="16"/>
        </w:rPr>
        <w:t>Les</w:t>
      </w:r>
      <w:r>
        <w:rPr>
          <w:i/>
          <w:spacing w:val="-3"/>
          <w:position w:val="1"/>
          <w:sz w:val="16"/>
        </w:rPr>
        <w:t xml:space="preserve"> </w:t>
      </w:r>
      <w:r>
        <w:rPr>
          <w:i/>
          <w:position w:val="1"/>
          <w:sz w:val="16"/>
        </w:rPr>
        <w:t>Temps</w:t>
      </w:r>
      <w:r>
        <w:rPr>
          <w:i/>
          <w:spacing w:val="-3"/>
          <w:position w:val="1"/>
          <w:sz w:val="16"/>
        </w:rPr>
        <w:t xml:space="preserve"> </w:t>
      </w:r>
      <w:r>
        <w:rPr>
          <w:i/>
          <w:position w:val="1"/>
          <w:sz w:val="16"/>
        </w:rPr>
        <w:t>maudits,</w:t>
      </w:r>
      <w:r>
        <w:rPr>
          <w:i/>
          <w:spacing w:val="-2"/>
          <w:position w:val="1"/>
          <w:sz w:val="16"/>
        </w:rPr>
        <w:t xml:space="preserve"> </w:t>
      </w:r>
      <w:r>
        <w:rPr>
          <w:i/>
          <w:position w:val="1"/>
          <w:sz w:val="16"/>
        </w:rPr>
        <w:t>n°</w:t>
      </w:r>
      <w:r>
        <w:rPr>
          <w:i/>
          <w:spacing w:val="-2"/>
          <w:position w:val="1"/>
          <w:sz w:val="16"/>
        </w:rPr>
        <w:t xml:space="preserve"> </w:t>
      </w:r>
      <w:r>
        <w:rPr>
          <w:i/>
          <w:position w:val="1"/>
          <w:sz w:val="16"/>
        </w:rPr>
        <w:t>12,</w:t>
      </w:r>
      <w:r>
        <w:rPr>
          <w:i/>
          <w:spacing w:val="-2"/>
          <w:position w:val="1"/>
          <w:sz w:val="16"/>
        </w:rPr>
        <w:t xml:space="preserve"> </w:t>
      </w:r>
      <w:r>
        <w:rPr>
          <w:i/>
          <w:position w:val="1"/>
          <w:sz w:val="16"/>
        </w:rPr>
        <w:t>janvier-avril2002</w:t>
      </w:r>
    </w:p>
    <w:p>
      <w:pPr>
        <w:pStyle w:val="Normal"/>
        <w:ind w:left="1020" w:right="907" w:hanging="0"/>
        <w:jc w:val="center"/>
        <w:rPr/>
      </w:pPr>
      <w:r>
        <w:rPr/>
      </w:r>
      <w:r>
        <w:br w:type="page"/>
      </w:r>
    </w:p>
    <w:p>
      <w:pPr>
        <w:pStyle w:val="Normal"/>
        <w:tabs>
          <w:tab w:val="clear" w:pos="709"/>
          <w:tab w:val="right" w:pos="9339" w:leader="none"/>
        </w:tabs>
        <w:spacing w:before="97" w:after="0"/>
        <w:ind w:left="2145" w:right="0" w:hanging="0"/>
        <w:jc w:val="both"/>
        <w:rPr>
          <w:i/>
          <w:i/>
          <w:sz w:val="19"/>
        </w:rPr>
      </w:pPr>
      <w:r>
        <w:rPr>
          <w:i/>
          <w:sz w:val="19"/>
        </w:rPr>
        <w:t>Pierre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Monatte, une autre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voix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syndicaliste</w:t>
        <w:tab/>
        <w:t>96</w:t>
      </w:r>
    </w:p>
    <w:p>
      <w:pPr>
        <w:pStyle w:val="Lignehorizontale"/>
        <w:ind w:left="2154" w:right="1531" w:hanging="0"/>
        <w:rPr>
          <w:sz w:val="4"/>
          <w:szCs w:val="4"/>
        </w:rPr>
      </w:pPr>
      <w:r>
        <w:rPr>
          <w:sz w:val="4"/>
          <w:szCs w:val="4"/>
        </w:rPr>
      </w:r>
    </w:p>
    <w:p>
      <w:pPr>
        <w:pStyle w:val="Corpsdetexte"/>
        <w:spacing w:lineRule="auto" w:line="264"/>
        <w:ind w:left="2134" w:right="1872" w:firstLine="10"/>
        <w:jc w:val="both"/>
        <w:rPr>
          <w:sz w:val="20"/>
          <w:szCs w:val="20"/>
        </w:rPr>
      </w:pPr>
      <w:r>
        <w:rPr>
          <w:i/>
          <w:position w:val="1"/>
          <w:sz w:val="20"/>
          <w:szCs w:val="20"/>
        </w:rPr>
        <w:t>Cependant,</w:t>
      </w:r>
      <w:r>
        <w:rPr>
          <w:i/>
          <w:spacing w:val="41"/>
          <w:position w:val="1"/>
          <w:sz w:val="20"/>
          <w:szCs w:val="20"/>
        </w:rPr>
        <w:t xml:space="preserve"> </w:t>
      </w:r>
      <w:r>
        <w:rPr>
          <w:i/>
          <w:position w:val="1"/>
          <w:sz w:val="20"/>
          <w:szCs w:val="20"/>
        </w:rPr>
        <w:t>je</w:t>
      </w:r>
      <w:r>
        <w:rPr>
          <w:i/>
          <w:spacing w:val="41"/>
          <w:position w:val="1"/>
          <w:sz w:val="20"/>
          <w:szCs w:val="20"/>
        </w:rPr>
        <w:t xml:space="preserve"> </w:t>
      </w:r>
      <w:r>
        <w:rPr>
          <w:i/>
          <w:position w:val="1"/>
          <w:sz w:val="20"/>
          <w:szCs w:val="20"/>
        </w:rPr>
        <w:t>ne</w:t>
      </w:r>
      <w:r>
        <w:rPr>
          <w:i/>
          <w:spacing w:val="40"/>
          <w:position w:val="1"/>
          <w:sz w:val="20"/>
          <w:szCs w:val="20"/>
        </w:rPr>
        <w:t xml:space="preserve"> </w:t>
      </w:r>
      <w:r>
        <w:rPr>
          <w:i/>
          <w:position w:val="1"/>
          <w:sz w:val="20"/>
          <w:szCs w:val="20"/>
        </w:rPr>
        <w:t>pense</w:t>
      </w:r>
      <w:r>
        <w:rPr>
          <w:i/>
          <w:spacing w:val="40"/>
          <w:position w:val="1"/>
          <w:sz w:val="20"/>
          <w:szCs w:val="20"/>
        </w:rPr>
        <w:t xml:space="preserve"> </w:t>
      </w:r>
      <w:r>
        <w:rPr>
          <w:i/>
          <w:position w:val="1"/>
          <w:sz w:val="20"/>
          <w:szCs w:val="20"/>
        </w:rPr>
        <w:t>pas</w:t>
      </w:r>
      <w:r>
        <w:rPr>
          <w:i/>
          <w:spacing w:val="40"/>
          <w:position w:val="1"/>
          <w:sz w:val="20"/>
          <w:szCs w:val="20"/>
        </w:rPr>
        <w:t xml:space="preserve"> </w:t>
      </w:r>
      <w:r>
        <w:rPr>
          <w:i/>
          <w:position w:val="1"/>
          <w:sz w:val="20"/>
          <w:szCs w:val="20"/>
        </w:rPr>
        <w:t>du</w:t>
      </w:r>
      <w:r>
        <w:rPr>
          <w:i/>
          <w:spacing w:val="42"/>
          <w:position w:val="1"/>
          <w:sz w:val="20"/>
          <w:szCs w:val="20"/>
        </w:rPr>
        <w:t xml:space="preserve"> </w:t>
      </w:r>
      <w:r>
        <w:rPr>
          <w:i/>
          <w:position w:val="1"/>
          <w:sz w:val="20"/>
          <w:szCs w:val="20"/>
        </w:rPr>
        <w:t>tout</w:t>
      </w:r>
      <w:r>
        <w:rPr>
          <w:i/>
          <w:spacing w:val="41"/>
          <w:position w:val="1"/>
          <w:sz w:val="20"/>
          <w:szCs w:val="20"/>
        </w:rPr>
        <w:t xml:space="preserve"> </w:t>
      </w:r>
      <w:r>
        <w:rPr>
          <w:i/>
          <w:position w:val="1"/>
          <w:sz w:val="20"/>
          <w:szCs w:val="20"/>
        </w:rPr>
        <w:t>que</w:t>
      </w:r>
      <w:r>
        <w:rPr>
          <w:i/>
          <w:spacing w:val="41"/>
          <w:position w:val="1"/>
          <w:sz w:val="20"/>
          <w:szCs w:val="20"/>
        </w:rPr>
        <w:t xml:space="preserve"> </w:t>
      </w:r>
      <w:r>
        <w:rPr>
          <w:i/>
          <w:position w:val="1"/>
          <w:sz w:val="20"/>
          <w:szCs w:val="20"/>
        </w:rPr>
        <w:t>les</w:t>
      </w:r>
      <w:r>
        <w:rPr>
          <w:i/>
          <w:spacing w:val="-45"/>
          <w:position w:val="1"/>
          <w:sz w:val="20"/>
          <w:szCs w:val="20"/>
        </w:rPr>
        <w:t xml:space="preserve"> </w:t>
      </w:r>
      <w:r>
        <w:rPr>
          <w:i/>
          <w:position w:val="1"/>
          <w:sz w:val="20"/>
          <w:szCs w:val="20"/>
        </w:rPr>
        <w:t>gens du passé soient des modèles ; ils ne l’auraient certainement</w:t>
      </w:r>
      <w:r>
        <w:rPr>
          <w:i/>
          <w:spacing w:val="1"/>
          <w:position w:val="1"/>
          <w:sz w:val="20"/>
          <w:szCs w:val="20"/>
        </w:rPr>
        <w:t xml:space="preserve"> </w:t>
      </w:r>
      <w:r>
        <w:rPr>
          <w:i/>
          <w:position w:val="1"/>
          <w:sz w:val="20"/>
          <w:szCs w:val="20"/>
        </w:rPr>
        <w:t>pas</w:t>
      </w:r>
      <w:r>
        <w:rPr>
          <w:i/>
          <w:spacing w:val="1"/>
          <w:position w:val="1"/>
          <w:sz w:val="20"/>
          <w:szCs w:val="20"/>
        </w:rPr>
        <w:t xml:space="preserve"> </w:t>
      </w:r>
      <w:r>
        <w:rPr>
          <w:i/>
          <w:position w:val="1"/>
          <w:sz w:val="20"/>
          <w:szCs w:val="20"/>
        </w:rPr>
        <w:t>souhaité ! Et puis les</w:t>
      </w:r>
      <w:r>
        <w:rPr>
          <w:i/>
          <w:spacing w:val="1"/>
          <w:position w:val="1"/>
          <w:sz w:val="20"/>
          <w:szCs w:val="20"/>
        </w:rPr>
        <w:t xml:space="preserve"> </w:t>
      </w:r>
      <w:r>
        <w:rPr>
          <w:i/>
          <w:position w:val="1"/>
          <w:sz w:val="20"/>
          <w:szCs w:val="20"/>
        </w:rPr>
        <w:t>conditions ont trop</w:t>
      </w:r>
      <w:r>
        <w:rPr>
          <w:i/>
          <w:spacing w:val="47"/>
          <w:position w:val="1"/>
          <w:sz w:val="20"/>
          <w:szCs w:val="20"/>
        </w:rPr>
        <w:t xml:space="preserve"> </w:t>
      </w:r>
      <w:r>
        <w:rPr>
          <w:i/>
          <w:position w:val="1"/>
          <w:sz w:val="20"/>
          <w:szCs w:val="20"/>
        </w:rPr>
        <w:t>changé... Mais je</w:t>
      </w:r>
      <w:r>
        <w:rPr>
          <w:i/>
          <w:spacing w:val="1"/>
          <w:position w:val="1"/>
          <w:sz w:val="20"/>
          <w:szCs w:val="20"/>
        </w:rPr>
        <w:t xml:space="preserve"> </w:t>
      </w:r>
      <w:r>
        <w:rPr>
          <w:i/>
          <w:position w:val="1"/>
          <w:sz w:val="20"/>
          <w:szCs w:val="20"/>
        </w:rPr>
        <w:t>pense qu’il reste toujours une petite flamme, qui peut être sera</w:t>
      </w:r>
      <w:r>
        <w:rPr>
          <w:i/>
          <w:spacing w:val="1"/>
          <w:position w:val="1"/>
          <w:sz w:val="20"/>
          <w:szCs w:val="20"/>
        </w:rPr>
        <w:t xml:space="preserve"> </w:t>
      </w:r>
      <w:r>
        <w:rPr>
          <w:i/>
          <w:position w:val="1"/>
          <w:sz w:val="20"/>
          <w:szCs w:val="20"/>
        </w:rPr>
        <w:t>grande</w:t>
      </w:r>
      <w:r>
        <w:rPr>
          <w:i/>
          <w:spacing w:val="-2"/>
          <w:position w:val="1"/>
          <w:sz w:val="20"/>
          <w:szCs w:val="20"/>
        </w:rPr>
        <w:t xml:space="preserve"> </w:t>
      </w:r>
      <w:r>
        <w:rPr>
          <w:i/>
          <w:position w:val="1"/>
          <w:sz w:val="20"/>
          <w:szCs w:val="20"/>
        </w:rPr>
        <w:t>un jour.</w:t>
      </w:r>
    </w:p>
    <w:p>
      <w:pPr>
        <w:pStyle w:val="Normal"/>
        <w:ind w:left="6633" w:right="1871" w:hanging="0"/>
        <w:jc w:val="right"/>
        <w:rPr/>
      </w:pPr>
      <w:r>
        <w:rPr/>
        <w:t>Transcription Réalisée Par Anthony Lorry</w:t>
      </w:r>
    </w:p>
    <w:p>
      <w:pPr>
        <w:pStyle w:val="Normal"/>
        <w:ind w:left="6633" w:right="1871" w:hanging="0"/>
        <w:jc w:val="right"/>
        <w:rPr/>
      </w:pPr>
      <w:r>
        <w:rPr/>
      </w:r>
    </w:p>
    <w:p>
      <w:pPr>
        <w:pStyle w:val="Normal"/>
        <w:ind w:left="6633" w:right="1871" w:hanging="0"/>
        <w:jc w:val="right"/>
        <w:rPr/>
      </w:pPr>
      <w:r>
        <w:rPr/>
      </w:r>
    </w:p>
    <w:p>
      <w:pPr>
        <w:pStyle w:val="Normal"/>
        <w:ind w:left="6633" w:right="1871" w:hanging="0"/>
        <w:jc w:val="right"/>
        <w:rPr/>
      </w:pPr>
      <w:r>
        <w:rPr/>
      </w:r>
    </w:p>
    <w:p>
      <w:pPr>
        <w:pStyle w:val="Normal"/>
        <w:ind w:left="6633" w:right="1871" w:hanging="0"/>
        <w:jc w:val="righ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3419475</wp:posOffset>
            </wp:positionH>
            <wp:positionV relativeFrom="paragraph">
              <wp:posOffset>107950</wp:posOffset>
            </wp:positionV>
            <wp:extent cx="1402080" cy="3571875"/>
            <wp:effectExtent l="0" t="0" r="0" b="0"/>
            <wp:wrapSquare wrapText="bothSides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1106170</wp:posOffset>
            </wp:positionH>
            <wp:positionV relativeFrom="paragraph">
              <wp:posOffset>1965960</wp:posOffset>
            </wp:positionV>
            <wp:extent cx="1919605" cy="2793365"/>
            <wp:effectExtent l="0" t="0" r="0" b="0"/>
            <wp:wrapSquare wrapText="bothSides"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1270" distR="0" simplePos="0" locked="0" layoutInCell="0" allowOverlap="1" relativeHeight="8">
                <wp:simplePos x="0" y="0"/>
                <wp:positionH relativeFrom="column">
                  <wp:posOffset>2056765</wp:posOffset>
                </wp:positionH>
                <wp:positionV relativeFrom="paragraph">
                  <wp:posOffset>5096510</wp:posOffset>
                </wp:positionV>
                <wp:extent cx="2778760" cy="296545"/>
                <wp:effectExtent l="0" t="635" r="0" b="0"/>
                <wp:wrapTight wrapText="bothSides">
                  <wp:wrapPolygon edited="0">
                    <wp:start x="0" y="21577"/>
                    <wp:lineTo x="0" y="-23"/>
                    <wp:lineTo x="21600" y="-23"/>
                    <wp:lineTo x="21600" y="21577"/>
                    <wp:lineTo x="0" y="21577"/>
                  </wp:wrapPolygon>
                </wp:wrapTight>
                <wp:docPr id="8" name="Cadr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840" cy="296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ind w:left="-57" w:right="567" w:hanging="0"/>
                              <w:jc w:val="center"/>
                              <w:rPr/>
                            </w:pPr>
                            <w:r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>Les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>Temps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>maudits,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>n°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>12,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>janvier-avril 2002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" path="m0,0l-2147483645,0l-2147483645,-2147483646l0,-2147483646xe" stroked="f" o:allowincell="f" style="position:absolute;margin-left:161.95pt;margin-top:401.3pt;width:218.75pt;height:23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ind w:left="-57" w:right="567" w:hanging="0"/>
                        <w:jc w:val="center"/>
                        <w:rPr/>
                      </w:pPr>
                      <w:r>
                        <w:rPr>
                          <w:i/>
                          <w:color w:val="000000"/>
                          <w:sz w:val="16"/>
                          <w:szCs w:val="16"/>
                        </w:rPr>
                        <w:t>Les</w:t>
                      </w:r>
                      <w:r>
                        <w:rPr>
                          <w:i/>
                          <w:color w:val="00000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16"/>
                          <w:szCs w:val="16"/>
                        </w:rPr>
                        <w:t>Temps</w:t>
                      </w:r>
                      <w:r>
                        <w:rPr>
                          <w:i/>
                          <w:color w:val="00000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16"/>
                          <w:szCs w:val="16"/>
                        </w:rPr>
                        <w:t>maudits,</w:t>
                      </w:r>
                      <w:r>
                        <w:rPr>
                          <w:i/>
                          <w:color w:val="000000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16"/>
                          <w:szCs w:val="16"/>
                        </w:rPr>
                        <w:t>n°</w:t>
                      </w:r>
                      <w:r>
                        <w:rPr>
                          <w:i/>
                          <w:color w:val="000000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16"/>
                          <w:szCs w:val="16"/>
                        </w:rPr>
                        <w:t>12,</w:t>
                      </w:r>
                      <w:r>
                        <w:rPr>
                          <w:i/>
                          <w:color w:val="000000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16"/>
                          <w:szCs w:val="16"/>
                        </w:rPr>
                        <w:t>janvier-avril 2002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>
      <w:footnotePr>
        <w:numFmt w:val="decimal"/>
      </w:footnotePr>
      <w:type w:val="nextPage"/>
      <w:pgSz w:w="11906" w:h="16838"/>
      <w:pgMar w:left="525" w:right="491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ListParagraph"/>
        <w:widowControl w:val="false"/>
        <w:tabs>
          <w:tab w:val="clear" w:pos="709"/>
          <w:tab w:val="left" w:pos="6903" w:leader="none"/>
        </w:tabs>
        <w:spacing w:lineRule="auto" w:line="276"/>
        <w:ind w:left="2124" w:right="1887" w:hanging="0"/>
        <w:jc w:val="both"/>
        <w:rPr>
          <w:sz w:val="15"/>
        </w:rPr>
      </w:pPr>
      <w:r>
        <w:rPr>
          <w:rStyle w:val="Caractresdenotedebasdepage"/>
        </w:rPr>
        <w:footnoteRef/>
      </w:r>
      <w:r>
        <w:rPr>
          <w:rFonts w:ascii="Liberation Serif" w:hAnsi="Liberation Serif"/>
          <w:i/>
          <w:sz w:val="18"/>
          <w:szCs w:val="18"/>
        </w:rPr>
        <w:t xml:space="preserve"> </w:t>
      </w:r>
      <w:r>
        <w:rPr>
          <w:rFonts w:ascii="Liberation Serif" w:hAnsi="Liberation Serif"/>
          <w:i/>
          <w:sz w:val="18"/>
          <w:szCs w:val="18"/>
        </w:rPr>
        <w:t>Syndicalisme révolutionnaire et communisme. Les archives de Pierre</w:t>
      </w:r>
      <w:r>
        <w:rPr>
          <w:rFonts w:ascii="Liberation Serif" w:hAnsi="Liberation Serif"/>
          <w:i/>
          <w:spacing w:val="1"/>
          <w:sz w:val="18"/>
          <w:szCs w:val="18"/>
        </w:rPr>
        <w:t xml:space="preserve"> </w:t>
      </w:r>
      <w:r>
        <w:rPr>
          <w:rFonts w:ascii="Liberation Serif" w:hAnsi="Liberation Serif"/>
          <w:i/>
          <w:sz w:val="18"/>
          <w:szCs w:val="18"/>
        </w:rPr>
        <w:t xml:space="preserve">Monatte, </w:t>
      </w:r>
      <w:r>
        <w:rPr>
          <w:rFonts w:ascii="Liberation Serif" w:hAnsi="Liberation Serif"/>
          <w:sz w:val="18"/>
          <w:szCs w:val="18"/>
        </w:rPr>
        <w:t>présenté par Colette Chambelland et Jean Maitron, Paris, F. Maspero,</w:t>
      </w:r>
      <w:r>
        <w:rPr>
          <w:rFonts w:ascii="Liberation Serif" w:hAnsi="Liberation Serif"/>
          <w:spacing w:val="1"/>
          <w:sz w:val="18"/>
          <w:szCs w:val="18"/>
        </w:rPr>
        <w:t xml:space="preserve"> </w:t>
      </w:r>
      <w:r>
        <w:rPr>
          <w:rFonts w:ascii="Liberation Serif" w:hAnsi="Liberation Serif"/>
          <w:sz w:val="18"/>
          <w:szCs w:val="18"/>
        </w:rPr>
        <w:t xml:space="preserve">1968, 462 p. ; </w:t>
      </w:r>
      <w:r>
        <w:rPr>
          <w:rFonts w:ascii="Liberation Serif" w:hAnsi="Liberation Serif"/>
          <w:i/>
          <w:sz w:val="18"/>
          <w:szCs w:val="18"/>
        </w:rPr>
        <w:t xml:space="preserve">Pierre Monatte, la lutte syndicale, </w:t>
      </w:r>
      <w:r>
        <w:rPr>
          <w:rFonts w:ascii="Liberation Serif" w:hAnsi="Liberation Serif"/>
          <w:sz w:val="18"/>
          <w:szCs w:val="18"/>
        </w:rPr>
        <w:t>présenté par C. Chambelland,</w:t>
      </w:r>
      <w:r>
        <w:rPr>
          <w:rFonts w:ascii="Liberation Serif" w:hAnsi="Liberation Serif"/>
          <w:spacing w:val="1"/>
          <w:sz w:val="18"/>
          <w:szCs w:val="18"/>
        </w:rPr>
        <w:t xml:space="preserve"> </w:t>
      </w:r>
      <w:r>
        <w:rPr>
          <w:rFonts w:ascii="Liberation Serif" w:hAnsi="Liberation Serif"/>
          <w:sz w:val="18"/>
          <w:szCs w:val="18"/>
        </w:rPr>
        <w:t>Paris,</w:t>
      </w:r>
      <w:r>
        <w:rPr>
          <w:rFonts w:ascii="Liberation Serif" w:hAnsi="Liberation Serif"/>
          <w:spacing w:val="-1"/>
          <w:sz w:val="18"/>
          <w:szCs w:val="18"/>
        </w:rPr>
        <w:t xml:space="preserve"> </w:t>
      </w:r>
      <w:r>
        <w:rPr>
          <w:rFonts w:ascii="Liberation Serif" w:hAnsi="Liberation Serif"/>
          <w:sz w:val="18"/>
          <w:szCs w:val="18"/>
        </w:rPr>
        <w:t>F. Maspero,</w:t>
      </w:r>
      <w:r>
        <w:rPr>
          <w:rFonts w:ascii="Liberation Serif" w:hAnsi="Liberation Serif"/>
          <w:spacing w:val="1"/>
          <w:sz w:val="18"/>
          <w:szCs w:val="18"/>
        </w:rPr>
        <w:t xml:space="preserve"> </w:t>
      </w:r>
      <w:r>
        <w:rPr>
          <w:rFonts w:ascii="Liberation Serif" w:hAnsi="Liberation Serif"/>
          <w:sz w:val="18"/>
          <w:szCs w:val="18"/>
        </w:rPr>
        <w:t>1976,</w:t>
      </w:r>
      <w:r>
        <w:rPr>
          <w:rFonts w:ascii="Liberation Serif" w:hAnsi="Liberation Serif"/>
          <w:spacing w:val="1"/>
          <w:sz w:val="18"/>
          <w:szCs w:val="18"/>
        </w:rPr>
        <w:t xml:space="preserve"> </w:t>
      </w:r>
      <w:r>
        <w:rPr>
          <w:rFonts w:ascii="Liberation Serif" w:hAnsi="Liberation Serif"/>
          <w:sz w:val="18"/>
          <w:szCs w:val="18"/>
        </w:rPr>
        <w:t>318 p.</w:t>
      </w:r>
    </w:p>
  </w:footnote>
  <w:footnote w:id="3">
    <w:p>
      <w:pPr>
        <w:pStyle w:val="ListParagraph"/>
        <w:widowControl w:val="false"/>
        <w:tabs>
          <w:tab w:val="clear" w:pos="709"/>
          <w:tab w:val="left" w:pos="6829" w:leader="none"/>
        </w:tabs>
        <w:spacing w:lineRule="auto" w:line="288" w:before="68" w:after="0"/>
        <w:ind w:left="2129" w:right="1762" w:hanging="0"/>
        <w:jc w:val="both"/>
        <w:rPr>
          <w:sz w:val="15"/>
        </w:rPr>
      </w:pPr>
      <w:r>
        <w:rPr>
          <w:rStyle w:val="Caractresdenotedebasdepage"/>
        </w:rPr>
        <w:footnoteRef/>
      </w:r>
      <w:r>
        <w:rPr>
          <w:rFonts w:ascii="Liberation Serif" w:hAnsi="Liberation Serif"/>
          <w:i/>
          <w:sz w:val="18"/>
          <w:szCs w:val="18"/>
        </w:rPr>
        <w:t xml:space="preserve"> </w:t>
      </w:r>
      <w:r>
        <w:rPr>
          <w:rFonts w:ascii="Liberation Serif" w:hAnsi="Liberation Serif"/>
          <w:i/>
          <w:sz w:val="18"/>
          <w:szCs w:val="18"/>
        </w:rPr>
        <w:t xml:space="preserve">L’Hebdo de l'actualité sociale </w:t>
      </w:r>
      <w:r>
        <w:rPr>
          <w:rFonts w:ascii="Liberation Serif" w:hAnsi="Liberation Serif"/>
          <w:sz w:val="18"/>
          <w:szCs w:val="18"/>
        </w:rPr>
        <w:t xml:space="preserve">(sous-titré : </w:t>
      </w:r>
      <w:r>
        <w:rPr>
          <w:rFonts w:ascii="Liberation Serif" w:hAnsi="Liberation Serif"/>
          <w:i/>
          <w:sz w:val="18"/>
          <w:szCs w:val="18"/>
        </w:rPr>
        <w:t xml:space="preserve">la Vie ouvrière) </w:t>
      </w:r>
      <w:r>
        <w:rPr>
          <w:rFonts w:ascii="Liberation Serif" w:hAnsi="Liberation Serif"/>
          <w:sz w:val="18"/>
          <w:szCs w:val="18"/>
        </w:rPr>
        <w:t>vient de se trans</w:t>
        <w:softHyphen/>
      </w:r>
      <w:r>
        <w:rPr>
          <w:rFonts w:ascii="Liberation Serif" w:hAnsi="Liberation Serif"/>
          <w:spacing w:val="-35"/>
          <w:sz w:val="18"/>
          <w:szCs w:val="18"/>
        </w:rPr>
        <w:t xml:space="preserve"> </w:t>
      </w:r>
      <w:r>
        <w:rPr>
          <w:rFonts w:ascii="Liberation Serif" w:hAnsi="Liberation Serif"/>
          <w:sz w:val="18"/>
          <w:szCs w:val="18"/>
        </w:rPr>
        <w:t>former</w:t>
      </w:r>
      <w:r>
        <w:rPr>
          <w:rFonts w:ascii="Liberation Serif" w:hAnsi="Liberation Serif"/>
          <w:spacing w:val="-1"/>
          <w:sz w:val="18"/>
          <w:szCs w:val="18"/>
        </w:rPr>
        <w:t xml:space="preserve"> </w:t>
      </w:r>
      <w:r>
        <w:rPr>
          <w:rFonts w:ascii="Liberation Serif" w:hAnsi="Liberation Serif"/>
          <w:sz w:val="18"/>
          <w:szCs w:val="18"/>
        </w:rPr>
        <w:t xml:space="preserve">en </w:t>
      </w:r>
      <w:r>
        <w:rPr>
          <w:rFonts w:ascii="Liberation Serif" w:hAnsi="Liberation Serif"/>
          <w:i/>
          <w:sz w:val="18"/>
          <w:szCs w:val="18"/>
        </w:rPr>
        <w:t>NVO,</w:t>
      </w:r>
      <w:r>
        <w:rPr>
          <w:rFonts w:ascii="Liberation Serif" w:hAnsi="Liberation Serif"/>
          <w:i/>
          <w:spacing w:val="-2"/>
          <w:sz w:val="18"/>
          <w:szCs w:val="18"/>
        </w:rPr>
        <w:t xml:space="preserve"> </w:t>
      </w:r>
      <w:r>
        <w:rPr>
          <w:rFonts w:ascii="Liberation Serif" w:hAnsi="Liberation Serif"/>
          <w:sz w:val="18"/>
          <w:szCs w:val="18"/>
        </w:rPr>
        <w:t>c’est-à-dire</w:t>
      </w:r>
      <w:r>
        <w:rPr>
          <w:rFonts w:ascii="Liberation Serif" w:hAnsi="Liberation Serif"/>
          <w:spacing w:val="-2"/>
          <w:sz w:val="18"/>
          <w:szCs w:val="18"/>
        </w:rPr>
        <w:t xml:space="preserve"> </w:t>
      </w:r>
      <w:r>
        <w:rPr>
          <w:rFonts w:ascii="Liberation Serif" w:hAnsi="Liberation Serif"/>
          <w:i/>
          <w:sz w:val="18"/>
          <w:szCs w:val="18"/>
        </w:rPr>
        <w:t>la Nouvelle</w:t>
      </w:r>
      <w:r>
        <w:rPr>
          <w:rFonts w:ascii="Liberation Serif" w:hAnsi="Liberation Serif"/>
          <w:i/>
          <w:spacing w:val="-1"/>
          <w:sz w:val="18"/>
          <w:szCs w:val="18"/>
        </w:rPr>
        <w:t xml:space="preserve"> </w:t>
      </w:r>
      <w:r>
        <w:rPr>
          <w:rFonts w:ascii="Liberation Serif" w:hAnsi="Liberation Serif"/>
          <w:i/>
          <w:sz w:val="18"/>
          <w:szCs w:val="18"/>
        </w:rPr>
        <w:t>Vie</w:t>
      </w:r>
      <w:r>
        <w:rPr>
          <w:rFonts w:ascii="Liberation Serif" w:hAnsi="Liberation Serif"/>
          <w:i/>
          <w:spacing w:val="-2"/>
          <w:sz w:val="18"/>
          <w:szCs w:val="18"/>
        </w:rPr>
        <w:t xml:space="preserve"> </w:t>
      </w:r>
      <w:r>
        <w:rPr>
          <w:rFonts w:ascii="Liberation Serif" w:hAnsi="Liberation Serif"/>
          <w:i/>
          <w:sz w:val="18"/>
          <w:szCs w:val="18"/>
        </w:rPr>
        <w:t>ouvrière</w:t>
      </w:r>
      <w:r>
        <w:rPr>
          <w:rFonts w:ascii="Liberation Serif" w:hAnsi="Liberation Serif"/>
          <w:i/>
          <w:spacing w:val="-3"/>
          <w:sz w:val="18"/>
          <w:szCs w:val="18"/>
        </w:rPr>
        <w:t xml:space="preserve"> </w:t>
      </w:r>
      <w:r>
        <w:rPr>
          <w:rFonts w:ascii="Liberation Serif" w:hAnsi="Liberation Serif"/>
          <w:sz w:val="18"/>
          <w:szCs w:val="18"/>
        </w:rPr>
        <w:t>(ndr).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60"/>
  <w:defaultTabStop w:val="709"/>
  <w:autoHyphenation w:val="true"/>
  <w:hyphenationZone w:val="425"/>
  <w:footnotePr>
    <w:numFmt w:val="decimal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fr-FR" w:eastAsia="zh-CN" w:bidi="hi-IN"/>
    </w:rPr>
  </w:style>
  <w:style w:type="paragraph" w:styleId="Titre3">
    <w:name w:val="Heading 3"/>
    <w:basedOn w:val="Titreprincipal"/>
    <w:next w:val="Corpsdetexte"/>
    <w:qFormat/>
    <w:pPr>
      <w:numPr>
        <w:ilvl w:val="2"/>
        <w:numId w:val="2"/>
      </w:numPr>
      <w:spacing w:before="140" w:after="120"/>
      <w:outlineLvl w:val="2"/>
    </w:pPr>
    <w:rPr>
      <w:b/>
      <w:bCs/>
    </w:rPr>
  </w:style>
  <w:style w:type="paragraph" w:styleId="Titre4">
    <w:name w:val="Heading 4"/>
    <w:basedOn w:val="Titreprincipal"/>
    <w:next w:val="Corpsdetexte"/>
    <w:qFormat/>
    <w:pPr>
      <w:numPr>
        <w:ilvl w:val="3"/>
        <w:numId w:val="2"/>
      </w:numPr>
      <w:spacing w:before="120" w:after="120"/>
      <w:outlineLvl w:val="3"/>
    </w:pPr>
    <w:rPr>
      <w:b/>
      <w:bCs/>
      <w:i/>
      <w:iCs/>
      <w:sz w:val="26"/>
      <w:szCs w:val="26"/>
    </w:rPr>
  </w:style>
  <w:style w:type="character" w:styleId="DefaultParagraphFont">
    <w:name w:val="Default Paragraph Font"/>
    <w:qFormat/>
    <w:rPr/>
  </w:style>
  <w:style w:type="character" w:styleId="Caractresdenumrotation">
    <w:name w:val="Caractères de numérotation"/>
    <w:qFormat/>
    <w:rPr/>
  </w:style>
  <w:style w:type="character" w:styleId="Caractresdenotedefin">
    <w:name w:val="Caractères de note de fin"/>
    <w:qFormat/>
    <w:rPr>
      <w:vertAlign w:val="superscript"/>
    </w:rPr>
  </w:style>
  <w:style w:type="character" w:styleId="Ancredenotedefin">
    <w:name w:val="Endnote Reference"/>
    <w:rPr>
      <w:vertAlign w:val="superscript"/>
    </w:rPr>
  </w:style>
  <w:style w:type="character" w:styleId="Caractresdenotedebasdepage">
    <w:name w:val="Caractères de note de bas de page"/>
    <w:qFormat/>
    <w:rPr>
      <w:vertAlign w:val="superscript"/>
    </w:rPr>
  </w:style>
  <w:style w:type="character" w:styleId="Ancredenotedebasdepage">
    <w:name w:val="Footnote Reference"/>
    <w:rPr>
      <w:vertAlign w:val="superscript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/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Titreprincipal">
    <w:name w:val="Titl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En-tteetpieddepage">
    <w:name w:val="En-tête et pied de page"/>
    <w:basedOn w:val="Normal"/>
    <w:qFormat/>
    <w:pPr>
      <w:suppressLineNumbers/>
      <w:tabs>
        <w:tab w:val="clear" w:pos="709"/>
        <w:tab w:val="center" w:pos="4822" w:leader="none"/>
        <w:tab w:val="right" w:pos="9645" w:leader="none"/>
      </w:tabs>
    </w:pPr>
    <w:rPr/>
  </w:style>
  <w:style w:type="paragraph" w:styleId="En-tte">
    <w:name w:val="Header"/>
    <w:basedOn w:val="En-tteetpieddepage"/>
    <w:pPr/>
    <w:rPr/>
  </w:style>
  <w:style w:type="paragraph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styleId="ListParagraph">
    <w:name w:val="List Paragraph"/>
    <w:basedOn w:val="Normal"/>
    <w:qFormat/>
    <w:pPr>
      <w:ind w:left="459" w:right="0" w:hanging="1126"/>
    </w:pPr>
    <w:rPr>
      <w:rFonts w:ascii="Times New Roman" w:hAnsi="Times New Roman" w:eastAsia="Times New Roman" w:cs="Times New Roman"/>
      <w:lang w:eastAsia="en-US" w:bidi="ar-SA"/>
    </w:rPr>
  </w:style>
  <w:style w:type="paragraph" w:styleId="Notedefin">
    <w:name w:val="Endnote Text"/>
    <w:basedOn w:val="Normal"/>
    <w:pPr>
      <w:suppressLineNumbers/>
      <w:ind w:left="340" w:right="0" w:hanging="340"/>
    </w:pPr>
    <w:rPr>
      <w:sz w:val="20"/>
      <w:szCs w:val="20"/>
    </w:rPr>
  </w:style>
  <w:style w:type="paragraph" w:styleId="Notedebasdepage">
    <w:name w:val="Footnote Text"/>
    <w:basedOn w:val="Normal"/>
    <w:pPr>
      <w:suppressLineNumbers/>
      <w:ind w:left="340" w:right="0" w:hanging="340"/>
    </w:pPr>
    <w:rPr>
      <w:sz w:val="20"/>
      <w:szCs w:val="20"/>
    </w:rPr>
  </w:style>
  <w:style w:type="paragraph" w:styleId="Lignehorizontale">
    <w:name w:val="Ligne horizontale"/>
    <w:basedOn w:val="Normal"/>
    <w:next w:val="Corpsdetexte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Contenudecadre">
    <w:name w:val="Contenu de cadre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otnotes" Target="footnotes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Application>LibreOffice/7.5.2.2$Linux_X86_64 LibreOffice_project/50$Build-2</Application>
  <AppVersion>15.0000</AppVersion>
  <Pages>12</Pages>
  <Words>5918</Words>
  <Characters>29995</Characters>
  <CharactersWithSpaces>36142</CharactersWithSpaces>
  <Paragraphs>137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2023-04-15T10:09:00Z</dcterms:created>
  <dc:creator>PAO</dc:creator>
  <dc:description/>
  <dc:language>fr-FR</dc:language>
  <cp:lastModifiedBy/>
  <cp:lastPrinted>2023-04-15T10:05:00Z</cp:lastPrinted>
  <dcterms:modified xsi:type="dcterms:W3CDTF">2023-04-15T13:27:06Z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