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3454" w:rsidRDefault="00287157">
      <w:pPr>
        <w:spacing w:after="0"/>
        <w:jc w:val="right"/>
        <w:rPr>
          <w:rFonts w:ascii="Times New Roman" w:hAnsi="Times New Roman"/>
          <w:sz w:val="20"/>
          <w:szCs w:val="20"/>
        </w:rPr>
      </w:pPr>
      <w:r>
        <w:rPr>
          <w:rFonts w:ascii="Times New Roman" w:hAnsi="Times New Roman"/>
          <w:sz w:val="20"/>
          <w:szCs w:val="20"/>
        </w:rPr>
        <w:t>ML-</w:t>
      </w:r>
      <w:proofErr w:type="spellStart"/>
      <w:r>
        <w:rPr>
          <w:rFonts w:ascii="Times New Roman" w:hAnsi="Times New Roman"/>
          <w:sz w:val="20"/>
          <w:szCs w:val="20"/>
        </w:rPr>
        <w:t>janv</w:t>
      </w:r>
      <w:proofErr w:type="spellEnd"/>
      <w:r>
        <w:rPr>
          <w:rFonts w:ascii="Times New Roman" w:hAnsi="Times New Roman"/>
          <w:sz w:val="20"/>
          <w:szCs w:val="20"/>
        </w:rPr>
        <w:t>-21</w:t>
      </w:r>
    </w:p>
    <w:p w:rsidR="00AD3454" w:rsidRDefault="00287157">
      <w:pPr>
        <w:tabs>
          <w:tab w:val="left" w:pos="800"/>
          <w:tab w:val="center" w:pos="3795"/>
        </w:tabs>
        <w:spacing w:after="0"/>
        <w:rPr>
          <w:rFonts w:ascii="Times New Roman" w:hAnsi="Times New Roman"/>
          <w:b/>
          <w:bCs/>
          <w:sz w:val="28"/>
          <w:szCs w:val="28"/>
        </w:rPr>
      </w:pPr>
      <w:r>
        <w:rPr>
          <w:rFonts w:ascii="Times New Roman" w:hAnsi="Times New Roman"/>
          <w:b/>
          <w:bCs/>
          <w:sz w:val="28"/>
          <w:szCs w:val="28"/>
        </w:rPr>
        <w:tab/>
      </w:r>
      <w:r>
        <w:rPr>
          <w:rFonts w:ascii="Times New Roman" w:hAnsi="Times New Roman"/>
          <w:b/>
          <w:bCs/>
          <w:sz w:val="28"/>
          <w:szCs w:val="28"/>
        </w:rPr>
        <w:tab/>
        <w:t>Les chemins du collectif</w:t>
      </w:r>
    </w:p>
    <w:p w:rsidR="00AD3454" w:rsidRDefault="00AD3454">
      <w:pPr>
        <w:spacing w:after="0"/>
        <w:jc w:val="center"/>
        <w:rPr>
          <w:rFonts w:ascii="Times New Roman" w:hAnsi="Times New Roman"/>
          <w:b/>
          <w:bCs/>
          <w:sz w:val="28"/>
          <w:szCs w:val="28"/>
        </w:rPr>
      </w:pPr>
    </w:p>
    <w:p w:rsidR="00AD3454" w:rsidRDefault="00287157">
      <w:pPr>
        <w:spacing w:after="0" w:line="276" w:lineRule="auto"/>
        <w:jc w:val="both"/>
      </w:pPr>
      <w:proofErr w:type="spellStart"/>
      <w:r>
        <w:rPr>
          <w:rFonts w:ascii="Times New Roman" w:hAnsi="Times New Roman"/>
          <w:sz w:val="24"/>
          <w:szCs w:val="24"/>
        </w:rPr>
        <w:t>Andrès</w:t>
      </w:r>
      <w:proofErr w:type="spellEnd"/>
      <w:r>
        <w:rPr>
          <w:rFonts w:ascii="Times New Roman" w:hAnsi="Times New Roman"/>
          <w:sz w:val="24"/>
          <w:szCs w:val="24"/>
        </w:rPr>
        <w:t xml:space="preserve"> </w:t>
      </w:r>
      <w:proofErr w:type="spellStart"/>
      <w:r>
        <w:rPr>
          <w:rFonts w:ascii="Times New Roman" w:hAnsi="Times New Roman"/>
          <w:sz w:val="24"/>
          <w:szCs w:val="24"/>
        </w:rPr>
        <w:t>Monteret</w:t>
      </w:r>
      <w:proofErr w:type="spellEnd"/>
      <w:r>
        <w:rPr>
          <w:rFonts w:ascii="Times New Roman" w:hAnsi="Times New Roman"/>
          <w:sz w:val="24"/>
          <w:szCs w:val="24"/>
        </w:rPr>
        <w:t xml:space="preserve"> </w:t>
      </w:r>
      <w:r>
        <w:rPr>
          <w:rFonts w:ascii="Times New Roman" w:hAnsi="Times New Roman"/>
          <w:sz w:val="20"/>
          <w:szCs w:val="20"/>
        </w:rPr>
        <w:t>(1)</w:t>
      </w:r>
      <w:r>
        <w:rPr>
          <w:rFonts w:ascii="Times New Roman" w:hAnsi="Times New Roman"/>
          <w:sz w:val="24"/>
          <w:szCs w:val="24"/>
        </w:rPr>
        <w:t xml:space="preserve"> nous entraîne à la découverte de la pédagogie institutionnelle (PI) héritière de Freinet, de l’anarcho-syndicalisme, de Freud et </w:t>
      </w:r>
      <w:r>
        <w:rPr>
          <w:rFonts w:ascii="Times New Roman" w:hAnsi="Times New Roman"/>
          <w:sz w:val="24"/>
          <w:szCs w:val="24"/>
        </w:rPr>
        <w:t xml:space="preserve">de Marx. Elle s’inscrit dans le courant des pédagogies coopératives et émancipatrices pour lesquelles il s’agit, en premier lieu pour l’auteur-instituteur (au sens où il institue), d’associer théorie et pratique dans une démarche pédagogique qui cherche à </w:t>
      </w:r>
      <w:r>
        <w:rPr>
          <w:rFonts w:ascii="Times New Roman" w:hAnsi="Times New Roman"/>
          <w:sz w:val="24"/>
          <w:szCs w:val="24"/>
        </w:rPr>
        <w:t xml:space="preserve">transformer l’école et la société. Une pédagogie qui tend à « transformer la classe en </w:t>
      </w:r>
      <w:r>
        <w:rPr>
          <w:rFonts w:ascii="Times New Roman" w:hAnsi="Times New Roman"/>
          <w:i/>
          <w:iCs/>
          <w:sz w:val="24"/>
          <w:szCs w:val="24"/>
        </w:rPr>
        <w:t xml:space="preserve">milieu éducatif » </w:t>
      </w:r>
      <w:r>
        <w:rPr>
          <w:rFonts w:ascii="Times New Roman" w:hAnsi="Times New Roman"/>
          <w:sz w:val="24"/>
          <w:szCs w:val="24"/>
        </w:rPr>
        <w:t>où les apprentissages sont organisés selon les capacités et les envies de chacun… bref un beau projet. Le livre est surtout une entrée en PI, avec un u</w:t>
      </w:r>
      <w:r>
        <w:rPr>
          <w:rFonts w:ascii="Times New Roman" w:hAnsi="Times New Roman"/>
          <w:sz w:val="24"/>
          <w:szCs w:val="24"/>
        </w:rPr>
        <w:t xml:space="preserve">tile rappel historique sur ses origines, destiné à des éducateurs en quête de solutions autres que celles de la transmission autoritaire des savoirs et </w:t>
      </w:r>
      <w:r w:rsidR="004477C6">
        <w:rPr>
          <w:rFonts w:ascii="Times New Roman" w:hAnsi="Times New Roman"/>
          <w:sz w:val="24"/>
          <w:szCs w:val="24"/>
        </w:rPr>
        <w:t>des comportements sociaux</w:t>
      </w:r>
      <w:r>
        <w:rPr>
          <w:rFonts w:ascii="Times New Roman" w:hAnsi="Times New Roman"/>
          <w:sz w:val="24"/>
          <w:szCs w:val="24"/>
        </w:rPr>
        <w:t xml:space="preserve">. </w:t>
      </w:r>
    </w:p>
    <w:p w:rsidR="00AD3454" w:rsidRDefault="00287157">
      <w:pPr>
        <w:spacing w:after="0"/>
        <w:jc w:val="both"/>
        <w:rPr>
          <w:rFonts w:ascii="Times New Roman" w:hAnsi="Times New Roman"/>
          <w:sz w:val="24"/>
          <w:szCs w:val="24"/>
        </w:rPr>
      </w:pPr>
      <w:r>
        <w:rPr>
          <w:rFonts w:ascii="Times New Roman" w:hAnsi="Times New Roman"/>
          <w:sz w:val="24"/>
          <w:szCs w:val="24"/>
        </w:rPr>
        <w:t>L’auteur présente les outils et techniques de la PI comme les « métiers » (re</w:t>
      </w:r>
      <w:r>
        <w:rPr>
          <w:rFonts w:ascii="Times New Roman" w:hAnsi="Times New Roman"/>
          <w:sz w:val="24"/>
          <w:szCs w:val="24"/>
        </w:rPr>
        <w:t>sponsabilité confiée à un enfant), ou encore les ceintures de comportement, le « quoi de neuf ? » et sa libre parole, ou encore le conseil, outil privilégié d’apprentissage de l’autogestion, lieu d’élaboration des règles de vie collective et du travail d’a</w:t>
      </w:r>
      <w:r>
        <w:rPr>
          <w:rFonts w:ascii="Times New Roman" w:hAnsi="Times New Roman"/>
          <w:sz w:val="24"/>
          <w:szCs w:val="24"/>
        </w:rPr>
        <w:t>pprentissage… Autant de techniques qui ont pour but l’autonomie et la responsabilisation des apprenants tant du point de vue de l’acquisition des connaissances que des savoirs sociaux et qui visent, qui plus est, à construire le sujet au-delà de l’élève. A</w:t>
      </w:r>
      <w:r>
        <w:rPr>
          <w:rFonts w:ascii="Times New Roman" w:hAnsi="Times New Roman"/>
          <w:sz w:val="24"/>
          <w:szCs w:val="24"/>
        </w:rPr>
        <w:t>utant dire qu’une telle démarche pédagogique implique pour « l’</w:t>
      </w:r>
      <w:proofErr w:type="spellStart"/>
      <w:r>
        <w:rPr>
          <w:rFonts w:ascii="Times New Roman" w:hAnsi="Times New Roman"/>
          <w:sz w:val="24"/>
          <w:szCs w:val="24"/>
        </w:rPr>
        <w:t>appreneur</w:t>
      </w:r>
      <w:proofErr w:type="spellEnd"/>
      <w:r>
        <w:rPr>
          <w:rFonts w:ascii="Times New Roman" w:hAnsi="Times New Roman"/>
          <w:sz w:val="24"/>
          <w:szCs w:val="24"/>
        </w:rPr>
        <w:t> » à interroger la posture du « maître » et à renoncer au désir de « toute puissance ». Travail sur soi qu’il peut entreprendre dans des groupes de pairs d’analyse de la pratique. De p</w:t>
      </w:r>
      <w:r>
        <w:rPr>
          <w:rFonts w:ascii="Times New Roman" w:hAnsi="Times New Roman"/>
          <w:sz w:val="24"/>
          <w:szCs w:val="24"/>
        </w:rPr>
        <w:t xml:space="preserve">lus, l’auteur rappelle, citant </w:t>
      </w:r>
      <w:proofErr w:type="spellStart"/>
      <w:r>
        <w:rPr>
          <w:rFonts w:ascii="Times New Roman" w:hAnsi="Times New Roman"/>
          <w:sz w:val="24"/>
          <w:szCs w:val="24"/>
        </w:rPr>
        <w:t>Oury</w:t>
      </w:r>
      <w:proofErr w:type="spellEnd"/>
      <w:r>
        <w:rPr>
          <w:rFonts w:ascii="Times New Roman" w:hAnsi="Times New Roman"/>
          <w:sz w:val="24"/>
          <w:szCs w:val="24"/>
        </w:rPr>
        <w:t xml:space="preserve"> et Vasquez que la pédagogie coopérative « éduque le maître » autant qu’elle permet aux apprenants de s’instruire et de connaître et qu’au-delà elle ambitionne pour chacun de se transformer soi-même pour transformer la cl</w:t>
      </w:r>
      <w:r>
        <w:rPr>
          <w:rFonts w:ascii="Times New Roman" w:hAnsi="Times New Roman"/>
          <w:sz w:val="24"/>
          <w:szCs w:val="24"/>
        </w:rPr>
        <w:t>asse et le monde</w:t>
      </w:r>
      <w:r w:rsidR="00ED787D">
        <w:rPr>
          <w:rFonts w:ascii="Times New Roman" w:hAnsi="Times New Roman"/>
          <w:sz w:val="24"/>
          <w:szCs w:val="24"/>
        </w:rPr>
        <w:t>.</w:t>
      </w:r>
    </w:p>
    <w:p w:rsidR="00AD3454" w:rsidRDefault="00287157">
      <w:pPr>
        <w:spacing w:after="0"/>
        <w:jc w:val="both"/>
        <w:rPr>
          <w:rFonts w:ascii="Times New Roman" w:hAnsi="Times New Roman"/>
          <w:sz w:val="24"/>
          <w:szCs w:val="24"/>
        </w:rPr>
      </w:pPr>
      <w:r>
        <w:rPr>
          <w:rFonts w:ascii="Times New Roman" w:hAnsi="Times New Roman"/>
          <w:sz w:val="24"/>
          <w:szCs w:val="24"/>
        </w:rPr>
        <w:t xml:space="preserve">Dommage, peu de recul critique sur la PI en général et sur certains de ses outils comme l’usage des ceintures qui, </w:t>
      </w:r>
      <w:r w:rsidR="00350EE9" w:rsidRPr="00350EE9">
        <w:rPr>
          <w:rFonts w:ascii="Times New Roman" w:hAnsi="Times New Roman"/>
          <w:sz w:val="24"/>
          <w:szCs w:val="24"/>
        </w:rPr>
        <w:t xml:space="preserve">quoiqu’en </w:t>
      </w:r>
      <w:r>
        <w:rPr>
          <w:rFonts w:ascii="Times New Roman" w:hAnsi="Times New Roman"/>
          <w:sz w:val="24"/>
          <w:szCs w:val="24"/>
        </w:rPr>
        <w:t>disent les tenants de la PI, rappelle une logique de grade même s’ils affirment que ces ceintures ne sont qu’un</w:t>
      </w:r>
      <w:r>
        <w:rPr>
          <w:rFonts w:ascii="Times New Roman" w:hAnsi="Times New Roman"/>
          <w:sz w:val="24"/>
          <w:szCs w:val="24"/>
        </w:rPr>
        <w:t>e marque d’autonomie par rapport à une tâche, à une responsabilité ou un niveau de savoir et aucun cas le résultat de la compétition scolaire ou d’une forme de hiérarchisation. A voir ou pour le moins à constater et vérifier.</w:t>
      </w:r>
    </w:p>
    <w:p w:rsidR="00AD3454" w:rsidRDefault="00AD3454">
      <w:pPr>
        <w:spacing w:after="0"/>
        <w:jc w:val="both"/>
        <w:rPr>
          <w:rFonts w:ascii="Times New Roman" w:hAnsi="Times New Roman"/>
          <w:sz w:val="24"/>
          <w:szCs w:val="24"/>
        </w:rPr>
      </w:pPr>
    </w:p>
    <w:p w:rsidR="00AD3454" w:rsidRDefault="00287157">
      <w:pPr>
        <w:spacing w:after="0"/>
        <w:jc w:val="both"/>
        <w:rPr>
          <w:rFonts w:ascii="Times New Roman" w:hAnsi="Times New Roman"/>
          <w:sz w:val="24"/>
          <w:szCs w:val="24"/>
        </w:rPr>
      </w:pPr>
      <w:r>
        <w:rPr>
          <w:rFonts w:ascii="Times New Roman" w:hAnsi="Times New Roman"/>
          <w:sz w:val="24"/>
          <w:szCs w:val="24"/>
        </w:rPr>
        <w:t>Hugues</w:t>
      </w:r>
    </w:p>
    <w:p w:rsidR="00AD3454" w:rsidRDefault="00287157">
      <w:pPr>
        <w:spacing w:after="0"/>
        <w:jc w:val="both"/>
        <w:rPr>
          <w:rFonts w:ascii="Times New Roman" w:hAnsi="Times New Roman"/>
          <w:sz w:val="24"/>
          <w:szCs w:val="24"/>
        </w:rPr>
      </w:pPr>
      <w:r>
        <w:rPr>
          <w:rFonts w:ascii="Times New Roman" w:hAnsi="Times New Roman"/>
          <w:sz w:val="24"/>
          <w:szCs w:val="24"/>
        </w:rPr>
        <w:t>Groupe Commune de Pari</w:t>
      </w:r>
      <w:r>
        <w:rPr>
          <w:rFonts w:ascii="Times New Roman" w:hAnsi="Times New Roman"/>
          <w:sz w:val="24"/>
          <w:szCs w:val="24"/>
        </w:rPr>
        <w:t>s</w:t>
      </w:r>
    </w:p>
    <w:p w:rsidR="00AD3454" w:rsidRDefault="00AD3454">
      <w:pPr>
        <w:spacing w:after="0"/>
        <w:jc w:val="both"/>
        <w:rPr>
          <w:rFonts w:ascii="Times New Roman" w:hAnsi="Times New Roman"/>
          <w:sz w:val="24"/>
          <w:szCs w:val="24"/>
        </w:rPr>
      </w:pPr>
    </w:p>
    <w:p w:rsidR="00AD3454" w:rsidRDefault="00AD3454">
      <w:pPr>
        <w:spacing w:after="0"/>
        <w:jc w:val="both"/>
        <w:rPr>
          <w:rFonts w:ascii="Times New Roman" w:hAnsi="Times New Roman"/>
          <w:sz w:val="24"/>
          <w:szCs w:val="24"/>
        </w:rPr>
      </w:pPr>
    </w:p>
    <w:p w:rsidR="00AD3454" w:rsidRDefault="00287157">
      <w:pPr>
        <w:pStyle w:val="Paragraphedeliste"/>
        <w:numPr>
          <w:ilvl w:val="0"/>
          <w:numId w:val="1"/>
        </w:numPr>
        <w:spacing w:after="0"/>
        <w:jc w:val="both"/>
      </w:pPr>
      <w:proofErr w:type="spellStart"/>
      <w:r>
        <w:rPr>
          <w:rFonts w:ascii="Times New Roman" w:hAnsi="Times New Roman"/>
          <w:sz w:val="20"/>
          <w:szCs w:val="20"/>
        </w:rPr>
        <w:t>Monteret</w:t>
      </w:r>
      <w:proofErr w:type="spellEnd"/>
      <w:r>
        <w:rPr>
          <w:rFonts w:ascii="Times New Roman" w:hAnsi="Times New Roman"/>
          <w:sz w:val="20"/>
          <w:szCs w:val="20"/>
        </w:rPr>
        <w:t xml:space="preserve"> A., 2020, </w:t>
      </w:r>
      <w:r>
        <w:rPr>
          <w:rFonts w:ascii="Times New Roman" w:hAnsi="Times New Roman"/>
          <w:i/>
          <w:iCs/>
          <w:sz w:val="20"/>
          <w:szCs w:val="20"/>
        </w:rPr>
        <w:t>Les chemins du collectif</w:t>
      </w:r>
      <w:r>
        <w:rPr>
          <w:rFonts w:ascii="Times New Roman" w:hAnsi="Times New Roman"/>
          <w:sz w:val="20"/>
          <w:szCs w:val="20"/>
        </w:rPr>
        <w:t xml:space="preserve">, Montreuil, </w:t>
      </w:r>
      <w:proofErr w:type="spellStart"/>
      <w:r>
        <w:rPr>
          <w:rFonts w:ascii="Times New Roman" w:hAnsi="Times New Roman"/>
          <w:sz w:val="20"/>
          <w:szCs w:val="20"/>
        </w:rPr>
        <w:t>Libertalia</w:t>
      </w:r>
      <w:proofErr w:type="spellEnd"/>
      <w:r>
        <w:rPr>
          <w:rFonts w:ascii="Times New Roman" w:hAnsi="Times New Roman"/>
          <w:sz w:val="20"/>
          <w:szCs w:val="20"/>
        </w:rPr>
        <w:t>, à Publico</w:t>
      </w:r>
    </w:p>
    <w:p w:rsidR="00AD3454" w:rsidRDefault="00AD3454">
      <w:pPr>
        <w:spacing w:after="0"/>
        <w:jc w:val="both"/>
      </w:pPr>
    </w:p>
    <w:p w:rsidR="00AD3454" w:rsidRDefault="00AD3454">
      <w:pPr>
        <w:spacing w:after="0"/>
        <w:jc w:val="both"/>
      </w:pPr>
    </w:p>
    <w:p w:rsidR="00AD3454" w:rsidRDefault="00AD3454">
      <w:pPr>
        <w:spacing w:after="0"/>
        <w:jc w:val="both"/>
      </w:pPr>
    </w:p>
    <w:sectPr w:rsidR="00AD3454" w:rsidSect="00AD3454">
      <w:pgSz w:w="11906" w:h="16838"/>
      <w:pgMar w:top="1417" w:right="1417" w:bottom="1417" w:left="1417"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7157" w:rsidRDefault="00287157" w:rsidP="00AD3454">
      <w:pPr>
        <w:spacing w:after="0" w:line="240" w:lineRule="auto"/>
      </w:pPr>
      <w:r>
        <w:separator/>
      </w:r>
    </w:p>
  </w:endnote>
  <w:endnote w:type="continuationSeparator" w:id="0">
    <w:p w:rsidR="00287157" w:rsidRDefault="00287157" w:rsidP="00AD345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7157" w:rsidRDefault="00287157" w:rsidP="00AD3454">
      <w:pPr>
        <w:spacing w:after="0" w:line="240" w:lineRule="auto"/>
      </w:pPr>
      <w:r w:rsidRPr="00AD3454">
        <w:rPr>
          <w:color w:val="000000"/>
        </w:rPr>
        <w:separator/>
      </w:r>
    </w:p>
  </w:footnote>
  <w:footnote w:type="continuationSeparator" w:id="0">
    <w:p w:rsidR="00287157" w:rsidRDefault="00287157" w:rsidP="00AD345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D15463"/>
    <w:multiLevelType w:val="multilevel"/>
    <w:tmpl w:val="20048994"/>
    <w:lvl w:ilvl="0">
      <w:start w:val="1"/>
      <w:numFmt w:val="decimal"/>
      <w:lvlText w:val="(%1)"/>
      <w:lvlJc w:val="left"/>
      <w:pPr>
        <w:ind w:left="720" w:hanging="360"/>
      </w:pPr>
      <w:rPr>
        <w:rFonts w:ascii="Times New Roman" w:hAnsi="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attachedTemplate r:id="rId1"/>
  <w:defaultTabStop w:val="708"/>
  <w:autoHyphenation/>
  <w:hyphenationZone w:val="425"/>
  <w:characterSpacingControl w:val="doNotCompress"/>
  <w:footnotePr>
    <w:footnote w:id="-1"/>
    <w:footnote w:id="0"/>
  </w:footnotePr>
  <w:endnotePr>
    <w:endnote w:id="-1"/>
    <w:endnote w:id="0"/>
  </w:endnotePr>
  <w:compat/>
  <w:rsids>
    <w:rsidRoot w:val="00AD3454"/>
    <w:rsid w:val="00287157"/>
    <w:rsid w:val="00350EE9"/>
    <w:rsid w:val="004477C6"/>
    <w:rsid w:val="00546DA0"/>
    <w:rsid w:val="00AD3454"/>
    <w:rsid w:val="00ED787D"/>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fr-FR" w:eastAsia="en-US" w:bidi="ar-SA"/>
      </w:rPr>
    </w:rPrDefault>
    <w:pPrDefault>
      <w:pPr>
        <w:autoSpaceDN w:val="0"/>
        <w:spacing w:after="160" w:line="242"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D3454"/>
    <w:pPr>
      <w:suppressAutoHyphens/>
    </w:pPr>
  </w:style>
  <w:style w:type="character" w:default="1" w:styleId="Policepardfaut">
    <w:name w:val="Default Paragraph Font"/>
    <w:uiPriority w:val="1"/>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rsid w:val="00AD3454"/>
    <w:pPr>
      <w:ind w:left="7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1</Pages>
  <Words>396</Words>
  <Characters>2180</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Hugues Lenoir</dc:creator>
  <cp:lastModifiedBy>Greenbird</cp:lastModifiedBy>
  <cp:revision>4</cp:revision>
  <cp:lastPrinted>2021-01-09T12:05:00Z</cp:lastPrinted>
  <dcterms:created xsi:type="dcterms:W3CDTF">2021-01-09T12:03:00Z</dcterms:created>
  <dcterms:modified xsi:type="dcterms:W3CDTF">2021-01-09T12:43:00Z</dcterms:modified>
</cp:coreProperties>
</file>