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590" w:rsidRDefault="001809DA" w:rsidP="002C6E63">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p>
    <w:p w:rsidR="002C6E63" w:rsidRPr="00902796" w:rsidRDefault="002C6E63" w:rsidP="002C6E63">
      <w:pPr>
        <w:spacing w:after="0" w:line="276" w:lineRule="auto"/>
        <w:jc w:val="center"/>
        <w:rPr>
          <w:rFonts w:ascii="Times New Roman" w:hAnsi="Times New Roman" w:cs="Times New Roman"/>
          <w:b/>
          <w:sz w:val="28"/>
          <w:szCs w:val="28"/>
        </w:rPr>
      </w:pPr>
      <w:r w:rsidRPr="00902796">
        <w:rPr>
          <w:rFonts w:ascii="Times New Roman" w:hAnsi="Times New Roman" w:cs="Times New Roman"/>
          <w:b/>
          <w:sz w:val="28"/>
          <w:szCs w:val="28"/>
        </w:rPr>
        <w:t>Ecrit et Culture</w:t>
      </w:r>
      <w:r w:rsidR="00A5359F">
        <w:rPr>
          <w:rFonts w:ascii="Times New Roman" w:hAnsi="Times New Roman" w:cs="Times New Roman"/>
          <w:b/>
          <w:sz w:val="28"/>
          <w:szCs w:val="28"/>
        </w:rPr>
        <w:t> : quelle dialectique ?</w:t>
      </w:r>
    </w:p>
    <w:p w:rsidR="002C6E63" w:rsidRDefault="002C6E63" w:rsidP="002C6E63">
      <w:pPr>
        <w:spacing w:after="0" w:line="276" w:lineRule="auto"/>
        <w:jc w:val="both"/>
        <w:rPr>
          <w:rFonts w:ascii="Times New Roman" w:hAnsi="Times New Roman" w:cs="Times New Roman"/>
          <w:sz w:val="24"/>
          <w:szCs w:val="24"/>
        </w:rPr>
      </w:pPr>
    </w:p>
    <w:p w:rsidR="002C6E63" w:rsidRDefault="002C6E63" w:rsidP="002C6E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Avant d’évoquer le contenu même du colloque franco-belge de 2010 de l’association </w:t>
      </w:r>
      <w:r>
        <w:rPr>
          <w:rFonts w:ascii="Times New Roman" w:hAnsi="Times New Roman" w:cs="Times New Roman"/>
          <w:i/>
          <w:sz w:val="24"/>
          <w:szCs w:val="24"/>
        </w:rPr>
        <w:t>Initiales</w:t>
      </w:r>
      <w:r>
        <w:rPr>
          <w:rFonts w:ascii="Times New Roman" w:hAnsi="Times New Roman" w:cs="Times New Roman"/>
          <w:sz w:val="24"/>
          <w:szCs w:val="24"/>
        </w:rPr>
        <w:t>, il me faut souligner que celui-ci fut d’un excellent cru. Tout au long de la journée, les auditeurs et auditrices participèrent activement par des interventions nombreuses et des échanges de qualité. Interventions qui permirent d’enrichir, de nuancer, parfois d’interroger les propos tenus en tribune.</w:t>
      </w:r>
    </w:p>
    <w:p w:rsidR="002C6E63" w:rsidRDefault="000A388E" w:rsidP="002C6E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La problématique</w:t>
      </w:r>
      <w:r w:rsidR="002C6E63">
        <w:rPr>
          <w:rFonts w:ascii="Times New Roman" w:hAnsi="Times New Roman" w:cs="Times New Roman"/>
          <w:sz w:val="24"/>
          <w:szCs w:val="24"/>
        </w:rPr>
        <w:t xml:space="preserve"> du jour était de mieux comprendre et d’illust</w:t>
      </w:r>
      <w:r>
        <w:rPr>
          <w:rFonts w:ascii="Times New Roman" w:hAnsi="Times New Roman" w:cs="Times New Roman"/>
          <w:sz w:val="24"/>
          <w:szCs w:val="24"/>
        </w:rPr>
        <w:t>rer une question</w:t>
      </w:r>
      <w:r w:rsidR="002C6E63">
        <w:rPr>
          <w:rFonts w:ascii="Times New Roman" w:hAnsi="Times New Roman" w:cs="Times New Roman"/>
          <w:sz w:val="24"/>
          <w:szCs w:val="24"/>
        </w:rPr>
        <w:t xml:space="preserve"> centrale quant à l’accès à la langue. A savoir, les liens, étroits ou pas, que </w:t>
      </w:r>
      <w:r w:rsidR="00F27AF3">
        <w:rPr>
          <w:rFonts w:ascii="Times New Roman" w:hAnsi="Times New Roman" w:cs="Times New Roman"/>
          <w:sz w:val="24"/>
          <w:szCs w:val="24"/>
        </w:rPr>
        <w:t>l’écrit entretient avec la cul</w:t>
      </w:r>
      <w:r w:rsidR="007461E1">
        <w:rPr>
          <w:rFonts w:ascii="Times New Roman" w:hAnsi="Times New Roman" w:cs="Times New Roman"/>
          <w:sz w:val="24"/>
          <w:szCs w:val="24"/>
        </w:rPr>
        <w:t>ture et ceux</w:t>
      </w:r>
      <w:r>
        <w:rPr>
          <w:rFonts w:ascii="Times New Roman" w:hAnsi="Times New Roman" w:cs="Times New Roman"/>
          <w:sz w:val="24"/>
          <w:szCs w:val="24"/>
        </w:rPr>
        <w:t xml:space="preserve"> de la culture avec</w:t>
      </w:r>
      <w:r w:rsidR="00F27AF3">
        <w:rPr>
          <w:rFonts w:ascii="Times New Roman" w:hAnsi="Times New Roman" w:cs="Times New Roman"/>
          <w:sz w:val="24"/>
          <w:szCs w:val="24"/>
        </w:rPr>
        <w:t xml:space="preserve"> l’écrit. En bref de dégager les dynamiques positives que ces deux pôles alimentent dans des processus d’accès à la langue voire à la société dans son ensemble.</w:t>
      </w:r>
    </w:p>
    <w:p w:rsidR="00F27AF3" w:rsidRDefault="00F27AF3" w:rsidP="002C6E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Des </w:t>
      </w:r>
      <w:r w:rsidR="000A388E">
        <w:rPr>
          <w:rFonts w:ascii="Times New Roman" w:hAnsi="Times New Roman" w:cs="Times New Roman"/>
          <w:sz w:val="24"/>
          <w:szCs w:val="24"/>
        </w:rPr>
        <w:t>travaux et expériences présenté</w:t>
      </w:r>
      <w:r>
        <w:rPr>
          <w:rFonts w:ascii="Times New Roman" w:hAnsi="Times New Roman" w:cs="Times New Roman"/>
          <w:sz w:val="24"/>
          <w:szCs w:val="24"/>
        </w:rPr>
        <w:t>s se dégagent deux axes essentiels, l’un technique</w:t>
      </w:r>
      <w:r w:rsidR="007461E1">
        <w:rPr>
          <w:rFonts w:ascii="Times New Roman" w:hAnsi="Times New Roman" w:cs="Times New Roman"/>
          <w:sz w:val="24"/>
          <w:szCs w:val="24"/>
        </w:rPr>
        <w:t>, pédagogique</w:t>
      </w:r>
      <w:r>
        <w:rPr>
          <w:rFonts w:ascii="Times New Roman" w:hAnsi="Times New Roman" w:cs="Times New Roman"/>
          <w:sz w:val="24"/>
          <w:szCs w:val="24"/>
        </w:rPr>
        <w:t xml:space="preserve"> et pratique ; l’autre éthique et politique, politique au sens noble, c’est-à-dire se préoccupant de la place et du rôle de chacun dans la cité.</w:t>
      </w:r>
    </w:p>
    <w:p w:rsidR="00902796" w:rsidRDefault="00902796" w:rsidP="002C6E63">
      <w:pPr>
        <w:spacing w:after="0" w:line="276" w:lineRule="auto"/>
        <w:jc w:val="both"/>
        <w:rPr>
          <w:rFonts w:ascii="Times New Roman" w:hAnsi="Times New Roman" w:cs="Times New Roman"/>
          <w:sz w:val="24"/>
          <w:szCs w:val="24"/>
        </w:rPr>
      </w:pPr>
    </w:p>
    <w:p w:rsidR="00902796" w:rsidRDefault="00902796" w:rsidP="002C6E63">
      <w:p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Axe technique et pratique</w:t>
      </w:r>
    </w:p>
    <w:p w:rsidR="00902796" w:rsidRDefault="00902796" w:rsidP="002C6E63">
      <w:pPr>
        <w:spacing w:after="0" w:line="276" w:lineRule="auto"/>
        <w:jc w:val="both"/>
        <w:rPr>
          <w:rFonts w:ascii="Times New Roman" w:hAnsi="Times New Roman" w:cs="Times New Roman"/>
          <w:sz w:val="24"/>
          <w:szCs w:val="24"/>
        </w:rPr>
      </w:pPr>
    </w:p>
    <w:p w:rsidR="00F157B0" w:rsidRDefault="00F157B0" w:rsidP="002C6E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D’entrée de </w:t>
      </w:r>
      <w:r w:rsidR="000A388E">
        <w:rPr>
          <w:rFonts w:ascii="Times New Roman" w:hAnsi="Times New Roman" w:cs="Times New Roman"/>
          <w:sz w:val="24"/>
          <w:szCs w:val="24"/>
        </w:rPr>
        <w:t>jeu, il fut tout d’abord rappeler et souligner</w:t>
      </w:r>
      <w:r>
        <w:rPr>
          <w:rFonts w:ascii="Times New Roman" w:hAnsi="Times New Roman" w:cs="Times New Roman"/>
          <w:sz w:val="24"/>
          <w:szCs w:val="24"/>
        </w:rPr>
        <w:t xml:space="preserve"> que la lecture</w:t>
      </w:r>
      <w:r w:rsidR="005F28D7">
        <w:rPr>
          <w:rFonts w:ascii="Times New Roman" w:hAnsi="Times New Roman" w:cs="Times New Roman"/>
          <w:sz w:val="24"/>
          <w:szCs w:val="24"/>
        </w:rPr>
        <w:t xml:space="preserve"> et l’écriture</w:t>
      </w:r>
      <w:r>
        <w:rPr>
          <w:rFonts w:ascii="Times New Roman" w:hAnsi="Times New Roman" w:cs="Times New Roman"/>
          <w:sz w:val="24"/>
          <w:szCs w:val="24"/>
        </w:rPr>
        <w:t xml:space="preserve"> n</w:t>
      </w:r>
      <w:r w:rsidR="005F28D7">
        <w:rPr>
          <w:rFonts w:ascii="Times New Roman" w:hAnsi="Times New Roman" w:cs="Times New Roman"/>
          <w:sz w:val="24"/>
          <w:szCs w:val="24"/>
        </w:rPr>
        <w:t>e sont</w:t>
      </w:r>
      <w:r>
        <w:rPr>
          <w:rFonts w:ascii="Times New Roman" w:hAnsi="Times New Roman" w:cs="Times New Roman"/>
          <w:sz w:val="24"/>
          <w:szCs w:val="24"/>
        </w:rPr>
        <w:t xml:space="preserve"> pas qu’une affaire, qu’un ensemble de compétences techniques et/ou cognitives mais qu’elle</w:t>
      </w:r>
      <w:r w:rsidR="005F28D7">
        <w:rPr>
          <w:rFonts w:ascii="Times New Roman" w:hAnsi="Times New Roman" w:cs="Times New Roman"/>
          <w:sz w:val="24"/>
          <w:szCs w:val="24"/>
        </w:rPr>
        <w:t>s sont</w:t>
      </w:r>
      <w:r>
        <w:rPr>
          <w:rFonts w:ascii="Times New Roman" w:hAnsi="Times New Roman" w:cs="Times New Roman"/>
          <w:sz w:val="24"/>
          <w:szCs w:val="24"/>
        </w:rPr>
        <w:t xml:space="preserve"> aussi souvent, pour ne pas écrire toujours, le résultat de la relation de chacun à l’écrit, lui-même résultant des pratiques, des représentations… dont nous héritons dans les milieux sociaux et familiaux qui nous construisent. Le milieu favorisant ou non l’immersion dans le texte écrit</w:t>
      </w:r>
      <w:r w:rsidR="00E41767">
        <w:rPr>
          <w:rFonts w:ascii="Times New Roman" w:hAnsi="Times New Roman" w:cs="Times New Roman"/>
          <w:sz w:val="24"/>
          <w:szCs w:val="24"/>
        </w:rPr>
        <w:t xml:space="preserve"> puis sa domestication, son partage et quelquefois sa production. Processus</w:t>
      </w:r>
      <w:r>
        <w:rPr>
          <w:rFonts w:ascii="Times New Roman" w:hAnsi="Times New Roman" w:cs="Times New Roman"/>
          <w:sz w:val="24"/>
          <w:szCs w:val="24"/>
        </w:rPr>
        <w:t xml:space="preserve"> qui vaut d’ailleurs aussi pour l’accès à la culture largement su</w:t>
      </w:r>
      <w:r w:rsidR="00E41767">
        <w:rPr>
          <w:rFonts w:ascii="Times New Roman" w:hAnsi="Times New Roman" w:cs="Times New Roman"/>
          <w:sz w:val="24"/>
          <w:szCs w:val="24"/>
        </w:rPr>
        <w:t>r</w:t>
      </w:r>
      <w:r>
        <w:rPr>
          <w:rFonts w:ascii="Times New Roman" w:hAnsi="Times New Roman" w:cs="Times New Roman"/>
          <w:sz w:val="24"/>
          <w:szCs w:val="24"/>
        </w:rPr>
        <w:t>déterminé par les habitus culturels des environnements de chacun</w:t>
      </w:r>
      <w:r w:rsidR="00E41767">
        <w:rPr>
          <w:rFonts w:ascii="Times New Roman" w:hAnsi="Times New Roman" w:cs="Times New Roman"/>
          <w:sz w:val="24"/>
          <w:szCs w:val="24"/>
        </w:rPr>
        <w:t>. Ainsi, il est possible de formuler une hypothèse selon laquelle lecture-écriture et culture relèveraient d’un même mouvement, d’une même dynamique.</w:t>
      </w:r>
    </w:p>
    <w:p w:rsidR="00E41767" w:rsidRDefault="00E41767" w:rsidP="002C6E63">
      <w:pPr>
        <w:spacing w:after="0" w:line="276" w:lineRule="auto"/>
        <w:jc w:val="both"/>
        <w:rPr>
          <w:rFonts w:ascii="Times New Roman" w:hAnsi="Times New Roman" w:cs="Times New Roman"/>
          <w:sz w:val="24"/>
          <w:szCs w:val="24"/>
        </w:rPr>
      </w:pPr>
    </w:p>
    <w:p w:rsidR="00E41767" w:rsidRDefault="00E41767" w:rsidP="002C6E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Il fut ensuite remarqué que la place et les pratiques de l’</w:t>
      </w:r>
      <w:r w:rsidR="005F28D7">
        <w:rPr>
          <w:rFonts w:ascii="Times New Roman" w:hAnsi="Times New Roman" w:cs="Times New Roman"/>
          <w:sz w:val="24"/>
          <w:szCs w:val="24"/>
        </w:rPr>
        <w:t xml:space="preserve">écrit et </w:t>
      </w:r>
      <w:proofErr w:type="gramStart"/>
      <w:r w:rsidR="005F28D7">
        <w:rPr>
          <w:rFonts w:ascii="Times New Roman" w:hAnsi="Times New Roman" w:cs="Times New Roman"/>
          <w:sz w:val="24"/>
          <w:szCs w:val="24"/>
        </w:rPr>
        <w:t>du</w:t>
      </w:r>
      <w:r w:rsidR="00043B5F">
        <w:rPr>
          <w:rFonts w:ascii="Times New Roman" w:hAnsi="Times New Roman" w:cs="Times New Roman"/>
          <w:sz w:val="24"/>
          <w:szCs w:val="24"/>
        </w:rPr>
        <w:t> </w:t>
      </w:r>
      <w:r w:rsidR="005F28D7">
        <w:rPr>
          <w:rFonts w:ascii="Times New Roman" w:hAnsi="Times New Roman" w:cs="Times New Roman"/>
          <w:sz w:val="24"/>
          <w:szCs w:val="24"/>
        </w:rPr>
        <w:t xml:space="preserve"> </w:t>
      </w:r>
      <w:r w:rsidR="00043B5F">
        <w:rPr>
          <w:rFonts w:ascii="Times New Roman" w:hAnsi="Times New Roman" w:cs="Times New Roman"/>
          <w:sz w:val="24"/>
          <w:szCs w:val="24"/>
        </w:rPr>
        <w:t>«</w:t>
      </w:r>
      <w:proofErr w:type="gramEnd"/>
      <w:r w:rsidR="00043B5F">
        <w:rPr>
          <w:rFonts w:ascii="Times New Roman" w:hAnsi="Times New Roman" w:cs="Times New Roman"/>
          <w:sz w:val="24"/>
          <w:szCs w:val="24"/>
        </w:rPr>
        <w:t> </w:t>
      </w:r>
      <w:r w:rsidR="005F28D7">
        <w:rPr>
          <w:rFonts w:ascii="Times New Roman" w:hAnsi="Times New Roman" w:cs="Times New Roman"/>
          <w:sz w:val="24"/>
          <w:szCs w:val="24"/>
        </w:rPr>
        <w:t>lu</w:t>
      </w:r>
      <w:r w:rsidR="00043B5F">
        <w:rPr>
          <w:rFonts w:ascii="Times New Roman" w:hAnsi="Times New Roman" w:cs="Times New Roman"/>
          <w:sz w:val="24"/>
          <w:szCs w:val="24"/>
        </w:rPr>
        <w:t> »</w:t>
      </w:r>
      <w:r>
        <w:rPr>
          <w:rFonts w:ascii="Times New Roman" w:hAnsi="Times New Roman" w:cs="Times New Roman"/>
          <w:sz w:val="24"/>
          <w:szCs w:val="24"/>
        </w:rPr>
        <w:t xml:space="preserve"> aujourd’hui évoluent comme dans toute l’histoire humaine depuis leur invention</w:t>
      </w:r>
      <w:r w:rsidR="000A388E">
        <w:rPr>
          <w:rFonts w:ascii="Times New Roman" w:hAnsi="Times New Roman" w:cs="Times New Roman"/>
          <w:sz w:val="24"/>
          <w:szCs w:val="24"/>
        </w:rPr>
        <w:t>. Evolution</w:t>
      </w:r>
      <w:r>
        <w:rPr>
          <w:rFonts w:ascii="Times New Roman" w:hAnsi="Times New Roman" w:cs="Times New Roman"/>
          <w:sz w:val="24"/>
          <w:szCs w:val="24"/>
        </w:rPr>
        <w:t xml:space="preserve"> qui a eu pour conséquence</w:t>
      </w:r>
      <w:r w:rsidR="007461E1">
        <w:rPr>
          <w:rFonts w:ascii="Times New Roman" w:hAnsi="Times New Roman" w:cs="Times New Roman"/>
          <w:sz w:val="24"/>
          <w:szCs w:val="24"/>
        </w:rPr>
        <w:t xml:space="preserve"> récente de faire</w:t>
      </w:r>
      <w:r>
        <w:rPr>
          <w:rFonts w:ascii="Times New Roman" w:hAnsi="Times New Roman" w:cs="Times New Roman"/>
          <w:sz w:val="24"/>
          <w:szCs w:val="24"/>
        </w:rPr>
        <w:t xml:space="preserve"> évoluer les pratiques des professionnels du livre dans les bibliothèques et les médiathèques. Ceux-ci par la force des choses ne sont plus que les s</w:t>
      </w:r>
      <w:r w:rsidR="000A388E">
        <w:rPr>
          <w:rFonts w:ascii="Times New Roman" w:hAnsi="Times New Roman" w:cs="Times New Roman"/>
          <w:sz w:val="24"/>
          <w:szCs w:val="24"/>
        </w:rPr>
        <w:t>imples diffuseurs du livre mais</w:t>
      </w:r>
      <w:r>
        <w:rPr>
          <w:rFonts w:ascii="Times New Roman" w:hAnsi="Times New Roman" w:cs="Times New Roman"/>
          <w:sz w:val="24"/>
          <w:szCs w:val="24"/>
        </w:rPr>
        <w:t xml:space="preserve"> sont devenus des médiateurs du livre, des initiateurs de l’</w:t>
      </w:r>
      <w:r w:rsidR="005F28D7">
        <w:rPr>
          <w:rFonts w:ascii="Times New Roman" w:hAnsi="Times New Roman" w:cs="Times New Roman"/>
          <w:sz w:val="24"/>
          <w:szCs w:val="24"/>
        </w:rPr>
        <w:t xml:space="preserve">écrit, </w:t>
      </w:r>
      <w:r>
        <w:rPr>
          <w:rFonts w:ascii="Times New Roman" w:hAnsi="Times New Roman" w:cs="Times New Roman"/>
          <w:sz w:val="24"/>
          <w:szCs w:val="24"/>
        </w:rPr>
        <w:t>et</w:t>
      </w:r>
      <w:r w:rsidR="005F28D7">
        <w:rPr>
          <w:rFonts w:ascii="Times New Roman" w:hAnsi="Times New Roman" w:cs="Times New Roman"/>
          <w:sz w:val="24"/>
          <w:szCs w:val="24"/>
        </w:rPr>
        <w:t>,</w:t>
      </w:r>
      <w:r>
        <w:rPr>
          <w:rFonts w:ascii="Times New Roman" w:hAnsi="Times New Roman" w:cs="Times New Roman"/>
          <w:sz w:val="24"/>
          <w:szCs w:val="24"/>
        </w:rPr>
        <w:t xml:space="preserve"> dans le même mouvement des ambassadeurs de culture.</w:t>
      </w:r>
      <w:r w:rsidR="005F28D7">
        <w:rPr>
          <w:rFonts w:ascii="Times New Roman" w:hAnsi="Times New Roman" w:cs="Times New Roman"/>
          <w:sz w:val="24"/>
          <w:szCs w:val="24"/>
        </w:rPr>
        <w:t xml:space="preserve"> Les collections « facile à lire » et le livre plaisir pouvant à terme favoriser le « facile à écrire ». </w:t>
      </w:r>
    </w:p>
    <w:p w:rsidR="002C23A9" w:rsidRDefault="005F28D7" w:rsidP="002C6E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Néanmoins plusieurs intervenants soulignèrent que « pousser les portes des bibliothèques »</w:t>
      </w:r>
      <w:r w:rsidR="005A1938" w:rsidRPr="006554AA">
        <w:rPr>
          <w:rStyle w:val="Appelnotedebasdep"/>
          <w:rFonts w:ascii="Times New Roman" w:hAnsi="Times New Roman" w:cs="Times New Roman"/>
          <w:sz w:val="20"/>
          <w:szCs w:val="20"/>
        </w:rPr>
        <w:footnoteReference w:id="1"/>
      </w:r>
      <w:r>
        <w:rPr>
          <w:rFonts w:ascii="Times New Roman" w:hAnsi="Times New Roman" w:cs="Times New Roman"/>
          <w:sz w:val="24"/>
          <w:szCs w:val="24"/>
        </w:rPr>
        <w:t xml:space="preserve"> voire des musées ne suffisait pour accéder au livre ou</w:t>
      </w:r>
      <w:r w:rsidR="000A388E">
        <w:rPr>
          <w:rFonts w:ascii="Times New Roman" w:hAnsi="Times New Roman" w:cs="Times New Roman"/>
          <w:sz w:val="24"/>
          <w:szCs w:val="24"/>
        </w:rPr>
        <w:t xml:space="preserve"> à</w:t>
      </w:r>
      <w:r>
        <w:rPr>
          <w:rFonts w:ascii="Times New Roman" w:hAnsi="Times New Roman" w:cs="Times New Roman"/>
          <w:sz w:val="24"/>
          <w:szCs w:val="24"/>
        </w:rPr>
        <w:t xml:space="preserve"> la culture tant le livre, les objets et les lieux restent « intim</w:t>
      </w:r>
      <w:r w:rsidR="007461E1">
        <w:rPr>
          <w:rFonts w:ascii="Times New Roman" w:hAnsi="Times New Roman" w:cs="Times New Roman"/>
          <w:sz w:val="24"/>
          <w:szCs w:val="24"/>
        </w:rPr>
        <w:t>idant » voire inhibant pour qui n’en est pas familier</w:t>
      </w:r>
      <w:r>
        <w:rPr>
          <w:rFonts w:ascii="Times New Roman" w:hAnsi="Times New Roman" w:cs="Times New Roman"/>
          <w:sz w:val="24"/>
          <w:szCs w:val="24"/>
        </w:rPr>
        <w:t>. Il faut donc, au-delà de la simple visite quasi protocolaire, s’approprier</w:t>
      </w:r>
      <w:r w:rsidR="00801770">
        <w:rPr>
          <w:rFonts w:ascii="Times New Roman" w:hAnsi="Times New Roman" w:cs="Times New Roman"/>
          <w:sz w:val="24"/>
          <w:szCs w:val="24"/>
        </w:rPr>
        <w:t>, étape par étape,</w:t>
      </w:r>
      <w:r>
        <w:rPr>
          <w:rFonts w:ascii="Times New Roman" w:hAnsi="Times New Roman" w:cs="Times New Roman"/>
          <w:sz w:val="24"/>
          <w:szCs w:val="24"/>
        </w:rPr>
        <w:t xml:space="preserve"> les lieux</w:t>
      </w:r>
      <w:r w:rsidR="007461E1">
        <w:rPr>
          <w:rFonts w:ascii="Times New Roman" w:hAnsi="Times New Roman" w:cs="Times New Roman"/>
          <w:sz w:val="24"/>
          <w:szCs w:val="24"/>
        </w:rPr>
        <w:t xml:space="preserve"> et les choses ;</w:t>
      </w:r>
      <w:r w:rsidR="00801770">
        <w:rPr>
          <w:rFonts w:ascii="Times New Roman" w:hAnsi="Times New Roman" w:cs="Times New Roman"/>
          <w:sz w:val="24"/>
          <w:szCs w:val="24"/>
        </w:rPr>
        <w:t xml:space="preserve"> échanger avec les professionnels, s’acculturer aux espaces et aux objets pour les faire sien. Ici, une coopération étroite et féconde et une reconnaissance réciproque entre formateurs-</w:t>
      </w:r>
      <w:r w:rsidR="00801770">
        <w:rPr>
          <w:rFonts w:ascii="Times New Roman" w:hAnsi="Times New Roman" w:cs="Times New Roman"/>
          <w:sz w:val="24"/>
          <w:szCs w:val="24"/>
        </w:rPr>
        <w:lastRenderedPageBreak/>
        <w:t>facilitateurs et médiathécaires sont essentielles et incontournables pour engager une telle dynamique et pour faire place au désir de découvrir, sans crainte ni refus, des apprenants.</w:t>
      </w:r>
      <w:r w:rsidR="00742766">
        <w:rPr>
          <w:rFonts w:ascii="Times New Roman" w:hAnsi="Times New Roman" w:cs="Times New Roman"/>
          <w:sz w:val="24"/>
          <w:szCs w:val="24"/>
        </w:rPr>
        <w:t xml:space="preserve"> </w:t>
      </w:r>
      <w:r w:rsidR="002C23A9">
        <w:rPr>
          <w:rFonts w:ascii="Times New Roman" w:hAnsi="Times New Roman" w:cs="Times New Roman"/>
          <w:sz w:val="24"/>
          <w:szCs w:val="24"/>
        </w:rPr>
        <w:t>Il faut</w:t>
      </w:r>
      <w:r w:rsidR="000A388E">
        <w:rPr>
          <w:rFonts w:ascii="Times New Roman" w:hAnsi="Times New Roman" w:cs="Times New Roman"/>
          <w:sz w:val="24"/>
          <w:szCs w:val="24"/>
        </w:rPr>
        <w:t>,</w:t>
      </w:r>
      <w:r w:rsidR="002C23A9">
        <w:rPr>
          <w:rFonts w:ascii="Times New Roman" w:hAnsi="Times New Roman" w:cs="Times New Roman"/>
          <w:sz w:val="24"/>
          <w:szCs w:val="24"/>
        </w:rPr>
        <w:t xml:space="preserve"> remarque une participante « faire territoire commun entre professionnels »</w:t>
      </w:r>
      <w:r w:rsidR="007461E1">
        <w:rPr>
          <w:rFonts w:ascii="Times New Roman" w:hAnsi="Times New Roman" w:cs="Times New Roman"/>
          <w:sz w:val="24"/>
          <w:szCs w:val="24"/>
        </w:rPr>
        <w:t xml:space="preserve"> pour offrir le territoire</w:t>
      </w:r>
      <w:r w:rsidR="002C23A9">
        <w:rPr>
          <w:rFonts w:ascii="Times New Roman" w:hAnsi="Times New Roman" w:cs="Times New Roman"/>
          <w:sz w:val="24"/>
          <w:szCs w:val="24"/>
        </w:rPr>
        <w:t>.</w:t>
      </w:r>
    </w:p>
    <w:p w:rsidR="005F28D7" w:rsidRDefault="00742766" w:rsidP="002C6E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C’est ainsi</w:t>
      </w:r>
      <w:r w:rsidR="000A388E">
        <w:rPr>
          <w:rFonts w:ascii="Times New Roman" w:hAnsi="Times New Roman" w:cs="Times New Roman"/>
          <w:sz w:val="24"/>
          <w:szCs w:val="24"/>
        </w:rPr>
        <w:t>,</w:t>
      </w:r>
      <w:r>
        <w:rPr>
          <w:rFonts w:ascii="Times New Roman" w:hAnsi="Times New Roman" w:cs="Times New Roman"/>
          <w:sz w:val="24"/>
          <w:szCs w:val="24"/>
        </w:rPr>
        <w:t xml:space="preserve"> souligne une intervenante, que le livre deviendra « un vecteur de lien social et favorisera de nouvelles habitudes culturelles ». Car, c’est bien de cela qu’il s’agit : créer l’habitud</w:t>
      </w:r>
      <w:r w:rsidR="005A1938">
        <w:rPr>
          <w:rFonts w:ascii="Times New Roman" w:hAnsi="Times New Roman" w:cs="Times New Roman"/>
          <w:sz w:val="24"/>
          <w:szCs w:val="24"/>
        </w:rPr>
        <w:t>e de fréquenter d</w:t>
      </w:r>
      <w:r>
        <w:rPr>
          <w:rFonts w:ascii="Times New Roman" w:hAnsi="Times New Roman" w:cs="Times New Roman"/>
          <w:sz w:val="24"/>
          <w:szCs w:val="24"/>
        </w:rPr>
        <w:t>es lieux</w:t>
      </w:r>
      <w:r w:rsidR="005A1938">
        <w:rPr>
          <w:rFonts w:ascii="Times New Roman" w:hAnsi="Times New Roman" w:cs="Times New Roman"/>
          <w:sz w:val="24"/>
          <w:szCs w:val="24"/>
        </w:rPr>
        <w:t xml:space="preserve"> de culture, seul ou avec les siens en toute autonomie.</w:t>
      </w:r>
    </w:p>
    <w:p w:rsidR="005A1938" w:rsidRDefault="005A1938" w:rsidP="002C6E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Mais la crainte de l’inconnu semble partagée. Il fut noté que les bibliothécaires aussi craignaient quelquefois la rencontre avec les non-lecteurs.  En ce sens des formations apparurent utiles pour permettre aux professionnels d’exercer cette nouvelle mission en direction d’usagers atypiques</w:t>
      </w:r>
      <w:r w:rsidR="000A388E">
        <w:rPr>
          <w:rFonts w:ascii="Times New Roman" w:hAnsi="Times New Roman" w:cs="Times New Roman"/>
          <w:sz w:val="24"/>
          <w:szCs w:val="24"/>
        </w:rPr>
        <w:t>.</w:t>
      </w:r>
      <w:r>
        <w:rPr>
          <w:rFonts w:ascii="Times New Roman" w:hAnsi="Times New Roman" w:cs="Times New Roman"/>
          <w:sz w:val="24"/>
          <w:szCs w:val="24"/>
        </w:rPr>
        <w:t xml:space="preserve"> </w:t>
      </w:r>
      <w:r w:rsidR="000A388E">
        <w:rPr>
          <w:rFonts w:ascii="Times New Roman" w:hAnsi="Times New Roman" w:cs="Times New Roman"/>
          <w:sz w:val="24"/>
          <w:szCs w:val="24"/>
        </w:rPr>
        <w:t>Formation nécessaire afin que ces adultes et leurs enfants</w:t>
      </w:r>
      <w:r>
        <w:rPr>
          <w:rFonts w:ascii="Times New Roman" w:hAnsi="Times New Roman" w:cs="Times New Roman"/>
          <w:sz w:val="24"/>
          <w:szCs w:val="24"/>
        </w:rPr>
        <w:t xml:space="preserve"> trouvent leur place e</w:t>
      </w:r>
      <w:r w:rsidR="000A388E">
        <w:rPr>
          <w:rFonts w:ascii="Times New Roman" w:hAnsi="Times New Roman" w:cs="Times New Roman"/>
          <w:sz w:val="24"/>
          <w:szCs w:val="24"/>
        </w:rPr>
        <w:t>t du sens à leur présence dans d</w:t>
      </w:r>
      <w:r>
        <w:rPr>
          <w:rFonts w:ascii="Times New Roman" w:hAnsi="Times New Roman" w:cs="Times New Roman"/>
          <w:sz w:val="24"/>
          <w:szCs w:val="24"/>
        </w:rPr>
        <w:t xml:space="preserve">es espaces publics dans lesquelles bien souvent ils n’osent pas entrer. </w:t>
      </w:r>
      <w:r w:rsidR="006554AA">
        <w:rPr>
          <w:rFonts w:ascii="Times New Roman" w:hAnsi="Times New Roman" w:cs="Times New Roman"/>
          <w:sz w:val="24"/>
          <w:szCs w:val="24"/>
        </w:rPr>
        <w:t>Le pari et la clef de la réussite sont bien là : «</w:t>
      </w:r>
      <w:r>
        <w:rPr>
          <w:rFonts w:ascii="Times New Roman" w:hAnsi="Times New Roman" w:cs="Times New Roman"/>
          <w:sz w:val="24"/>
          <w:szCs w:val="24"/>
        </w:rPr>
        <w:t xml:space="preserve"> s’apprivoiser de part et d’autres »</w:t>
      </w:r>
      <w:r w:rsidR="00AF5616">
        <w:rPr>
          <w:rFonts w:ascii="Times New Roman" w:hAnsi="Times New Roman" w:cs="Times New Roman"/>
          <w:sz w:val="24"/>
          <w:szCs w:val="24"/>
        </w:rPr>
        <w:t xml:space="preserve"> pour apprivoiser la lecture.</w:t>
      </w:r>
    </w:p>
    <w:p w:rsidR="006554AA" w:rsidRDefault="006554AA" w:rsidP="002C6E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S’il convient de faciliter l’accès aux lieux de culture légitime, il y eut plusieurs interventions visant à faire sortir le livre des bibliothèques et des classes et autres lieux d’apprentissage. Sortie qui permet d’associer d’autres acteurs, bénévoles, travailleurs sociaux, voisins… à la rencontre du livre et de créer</w:t>
      </w:r>
      <w:r w:rsidR="00CC003D">
        <w:rPr>
          <w:rFonts w:ascii="Times New Roman" w:hAnsi="Times New Roman" w:cs="Times New Roman"/>
          <w:sz w:val="24"/>
          <w:szCs w:val="24"/>
        </w:rPr>
        <w:t xml:space="preserve"> dans le cadre de cette démarche</w:t>
      </w:r>
      <w:r>
        <w:rPr>
          <w:rFonts w:ascii="Times New Roman" w:hAnsi="Times New Roman" w:cs="Times New Roman"/>
          <w:sz w:val="24"/>
          <w:szCs w:val="24"/>
        </w:rPr>
        <w:t xml:space="preserve"> des liens sociaux</w:t>
      </w:r>
      <w:r w:rsidR="000A388E">
        <w:rPr>
          <w:rFonts w:ascii="Times New Roman" w:hAnsi="Times New Roman" w:cs="Times New Roman"/>
          <w:sz w:val="24"/>
          <w:szCs w:val="24"/>
        </w:rPr>
        <w:t xml:space="preserve"> d’une autre nature</w:t>
      </w:r>
      <w:r w:rsidR="00CC003D">
        <w:rPr>
          <w:rFonts w:ascii="Times New Roman" w:hAnsi="Times New Roman" w:cs="Times New Roman"/>
          <w:sz w:val="24"/>
          <w:szCs w:val="24"/>
        </w:rPr>
        <w:t xml:space="preserve">, souvent intergénérationnels et </w:t>
      </w:r>
      <w:r w:rsidR="007461E1">
        <w:rPr>
          <w:rFonts w:ascii="Times New Roman" w:hAnsi="Times New Roman" w:cs="Times New Roman"/>
          <w:sz w:val="24"/>
          <w:szCs w:val="24"/>
        </w:rPr>
        <w:t>interculturels.</w:t>
      </w:r>
      <w:r w:rsidR="00636D47">
        <w:rPr>
          <w:rFonts w:ascii="Times New Roman" w:hAnsi="Times New Roman" w:cs="Times New Roman"/>
          <w:sz w:val="24"/>
          <w:szCs w:val="24"/>
        </w:rPr>
        <w:t xml:space="preserve"> Il est stratégique « de se faire connaître dehors » pour qu’ensuite les retours en médiathèques se fassent naturellement.</w:t>
      </w:r>
    </w:p>
    <w:p w:rsidR="002C23A9" w:rsidRDefault="002C23A9" w:rsidP="002C6E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Au-delà de la conquête des lieux, l’implication des apprenants eux-mêmes dans des réalisations concrètes semblent déterminants tant pour les apprentissages linguistiques que pour un partage des cultures. Ici, se dégage, un consensus fort des praticiens. Il convient d’impliquer les personnes dans un projet, de les engager dans une réalisation concrète qui serviront de supports aux apprentissages et aux relations. Il faut permettre aux apprenants de se retrouver en situation langagière de « recherche active »</w:t>
      </w:r>
      <w:r w:rsidR="00161E7E">
        <w:rPr>
          <w:rFonts w:ascii="Times New Roman" w:hAnsi="Times New Roman" w:cs="Times New Roman"/>
          <w:sz w:val="24"/>
          <w:szCs w:val="24"/>
        </w:rPr>
        <w:t xml:space="preserve"> afin qu’ils soient </w:t>
      </w:r>
      <w:r>
        <w:rPr>
          <w:rFonts w:ascii="Times New Roman" w:hAnsi="Times New Roman" w:cs="Times New Roman"/>
          <w:sz w:val="24"/>
          <w:szCs w:val="24"/>
        </w:rPr>
        <w:t>eux-mêmes</w:t>
      </w:r>
      <w:r w:rsidR="00161E7E">
        <w:rPr>
          <w:rFonts w:ascii="Times New Roman" w:hAnsi="Times New Roman" w:cs="Times New Roman"/>
          <w:sz w:val="24"/>
          <w:szCs w:val="24"/>
        </w:rPr>
        <w:t xml:space="preserve"> acteurs</w:t>
      </w:r>
      <w:r>
        <w:rPr>
          <w:rFonts w:ascii="Times New Roman" w:hAnsi="Times New Roman" w:cs="Times New Roman"/>
          <w:sz w:val="24"/>
          <w:szCs w:val="24"/>
        </w:rPr>
        <w:t xml:space="preserve"> de leur</w:t>
      </w:r>
      <w:r w:rsidR="00161E7E">
        <w:rPr>
          <w:rFonts w:ascii="Times New Roman" w:hAnsi="Times New Roman" w:cs="Times New Roman"/>
          <w:sz w:val="24"/>
          <w:szCs w:val="24"/>
        </w:rPr>
        <w:t>s</w:t>
      </w:r>
      <w:r>
        <w:rPr>
          <w:rFonts w:ascii="Times New Roman" w:hAnsi="Times New Roman" w:cs="Times New Roman"/>
          <w:sz w:val="24"/>
          <w:szCs w:val="24"/>
        </w:rPr>
        <w:t xml:space="preserve"> apprentissages</w:t>
      </w:r>
      <w:r w:rsidR="000A388E">
        <w:rPr>
          <w:rFonts w:ascii="Times New Roman" w:hAnsi="Times New Roman" w:cs="Times New Roman"/>
          <w:sz w:val="24"/>
          <w:szCs w:val="24"/>
        </w:rPr>
        <w:t>. C</w:t>
      </w:r>
      <w:r w:rsidR="00161E7E">
        <w:rPr>
          <w:rFonts w:ascii="Times New Roman" w:hAnsi="Times New Roman" w:cs="Times New Roman"/>
          <w:sz w:val="24"/>
          <w:szCs w:val="24"/>
        </w:rPr>
        <w:t>e qui implique une posture facilitatrice des encadrants pédagogiques. A cette fin, il est possible de mobiliser tous et chacun dans une dynamique collective, y compris les enfants scolarisés qui peuvent devenir médiateur</w:t>
      </w:r>
      <w:r w:rsidR="00450BD6">
        <w:rPr>
          <w:rFonts w:ascii="Times New Roman" w:hAnsi="Times New Roman" w:cs="Times New Roman"/>
          <w:sz w:val="24"/>
          <w:szCs w:val="24"/>
        </w:rPr>
        <w:t>s</w:t>
      </w:r>
      <w:r w:rsidR="00161E7E">
        <w:rPr>
          <w:rFonts w:ascii="Times New Roman" w:hAnsi="Times New Roman" w:cs="Times New Roman"/>
          <w:sz w:val="24"/>
          <w:szCs w:val="24"/>
        </w:rPr>
        <w:t xml:space="preserve"> du livre auprès de parents sans passé de lecteur.</w:t>
      </w:r>
    </w:p>
    <w:p w:rsidR="00F27AF3" w:rsidRDefault="00636D47" w:rsidP="002C6E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Si la lecture-écriture apparaît bien comme une « pratique culturelle » en soi, il est envisageable même si cela est ambitieux de faire réaliser des œuvres culturelles par les apprenants eux-mêmes. De nombreux exemples furent évoqués - en milieu carcérale, dans des groupes de femmes, parmi des réfugiés, des adultes en insécurité linguistique, etc.-.  </w:t>
      </w:r>
      <w:r w:rsidR="00450BD6">
        <w:rPr>
          <w:rFonts w:ascii="Times New Roman" w:hAnsi="Times New Roman" w:cs="Times New Roman"/>
          <w:sz w:val="24"/>
          <w:szCs w:val="24"/>
        </w:rPr>
        <w:t>Dans de telles pratiques,</w:t>
      </w:r>
      <w:r w:rsidR="00061210">
        <w:rPr>
          <w:rFonts w:ascii="Times New Roman" w:hAnsi="Times New Roman" w:cs="Times New Roman"/>
          <w:sz w:val="24"/>
          <w:szCs w:val="24"/>
        </w:rPr>
        <w:t xml:space="preserve"> les stagiaires s’engagent</w:t>
      </w:r>
      <w:r w:rsidR="007461E1">
        <w:rPr>
          <w:rFonts w:ascii="Times New Roman" w:hAnsi="Times New Roman" w:cs="Times New Roman"/>
          <w:sz w:val="24"/>
          <w:szCs w:val="24"/>
        </w:rPr>
        <w:t xml:space="preserve">, développent et </w:t>
      </w:r>
      <w:r w:rsidR="00450BD6">
        <w:rPr>
          <w:rFonts w:ascii="Times New Roman" w:hAnsi="Times New Roman" w:cs="Times New Roman"/>
          <w:sz w:val="24"/>
          <w:szCs w:val="24"/>
        </w:rPr>
        <w:t>renforcent leurs</w:t>
      </w:r>
      <w:r w:rsidR="00061210">
        <w:rPr>
          <w:rFonts w:ascii="Times New Roman" w:hAnsi="Times New Roman" w:cs="Times New Roman"/>
          <w:sz w:val="24"/>
          <w:szCs w:val="24"/>
        </w:rPr>
        <w:t xml:space="preserve"> capacités individuelles et collectives d’apprentissage. On sait en effet combien l’engagement et la motivation sont détermi</w:t>
      </w:r>
      <w:r w:rsidR="007461E1">
        <w:rPr>
          <w:rFonts w:ascii="Times New Roman" w:hAnsi="Times New Roman" w:cs="Times New Roman"/>
          <w:sz w:val="24"/>
          <w:szCs w:val="24"/>
        </w:rPr>
        <w:t>nants en matière d’appropriation des connaissances</w:t>
      </w:r>
      <w:r w:rsidR="00061210">
        <w:rPr>
          <w:rFonts w:ascii="Times New Roman" w:hAnsi="Times New Roman" w:cs="Times New Roman"/>
          <w:sz w:val="24"/>
          <w:szCs w:val="24"/>
        </w:rPr>
        <w:t xml:space="preserve">, surtout s’il y a une réalisation, à terme, valorisée socialement. Valorisation qui renforce positivement l’image de soi et </w:t>
      </w:r>
      <w:proofErr w:type="spellStart"/>
      <w:r w:rsidR="00061210">
        <w:rPr>
          <w:rFonts w:ascii="Times New Roman" w:hAnsi="Times New Roman" w:cs="Times New Roman"/>
          <w:sz w:val="24"/>
          <w:szCs w:val="24"/>
        </w:rPr>
        <w:t>renarcissise</w:t>
      </w:r>
      <w:proofErr w:type="spellEnd"/>
      <w:r w:rsidR="00061210">
        <w:rPr>
          <w:rFonts w:ascii="Times New Roman" w:hAnsi="Times New Roman" w:cs="Times New Roman"/>
          <w:sz w:val="24"/>
          <w:szCs w:val="24"/>
        </w:rPr>
        <w:t xml:space="preserve"> les sujets</w:t>
      </w:r>
      <w:r w:rsidR="00E35348">
        <w:rPr>
          <w:rFonts w:ascii="Times New Roman" w:hAnsi="Times New Roman" w:cs="Times New Roman"/>
          <w:sz w:val="24"/>
          <w:szCs w:val="24"/>
        </w:rPr>
        <w:t xml:space="preserve"> et les groupes</w:t>
      </w:r>
      <w:r w:rsidR="00061210">
        <w:rPr>
          <w:rFonts w:ascii="Times New Roman" w:hAnsi="Times New Roman" w:cs="Times New Roman"/>
          <w:sz w:val="24"/>
          <w:szCs w:val="24"/>
        </w:rPr>
        <w:t xml:space="preserve">. </w:t>
      </w:r>
      <w:r w:rsidR="00C94081">
        <w:rPr>
          <w:rFonts w:ascii="Times New Roman" w:hAnsi="Times New Roman" w:cs="Times New Roman"/>
          <w:sz w:val="24"/>
          <w:szCs w:val="24"/>
        </w:rPr>
        <w:t>En tout état de cause le travail intellectuel autour du lire et écrire, avec ou sans œuvre en jeu, doit rester plaisir car « le plaisir de lire, déclare une intervenante, développe l’envie d’écrire et de s’approprier le langage écrit » comme le plaisir d’écrire entretiendra</w:t>
      </w:r>
      <w:r w:rsidR="002C6A23">
        <w:rPr>
          <w:rFonts w:ascii="Times New Roman" w:hAnsi="Times New Roman" w:cs="Times New Roman"/>
          <w:sz w:val="24"/>
          <w:szCs w:val="24"/>
        </w:rPr>
        <w:t>, on peut le souhaiter</w:t>
      </w:r>
      <w:r w:rsidR="00A94808">
        <w:rPr>
          <w:rFonts w:ascii="Times New Roman" w:hAnsi="Times New Roman" w:cs="Times New Roman"/>
          <w:sz w:val="24"/>
          <w:szCs w:val="24"/>
        </w:rPr>
        <w:t>,</w:t>
      </w:r>
      <w:r w:rsidR="00C94081">
        <w:rPr>
          <w:rFonts w:ascii="Times New Roman" w:hAnsi="Times New Roman" w:cs="Times New Roman"/>
          <w:sz w:val="24"/>
          <w:szCs w:val="24"/>
        </w:rPr>
        <w:t xml:space="preserve"> la motivation à lire. </w:t>
      </w:r>
    </w:p>
    <w:p w:rsidR="00AF5616" w:rsidRDefault="00AF5616" w:rsidP="002C6E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D’autres interventions encore ont </w:t>
      </w:r>
      <w:r w:rsidR="00DD7385">
        <w:rPr>
          <w:rFonts w:ascii="Times New Roman" w:hAnsi="Times New Roman" w:cs="Times New Roman"/>
          <w:sz w:val="24"/>
          <w:szCs w:val="24"/>
        </w:rPr>
        <w:t xml:space="preserve">insisté </w:t>
      </w:r>
      <w:r>
        <w:rPr>
          <w:rFonts w:ascii="Times New Roman" w:hAnsi="Times New Roman" w:cs="Times New Roman"/>
          <w:sz w:val="24"/>
          <w:szCs w:val="24"/>
        </w:rPr>
        <w:t>sur l’engrenage fructueux que permet une approche culturelle</w:t>
      </w:r>
      <w:r w:rsidR="00E35348">
        <w:rPr>
          <w:rFonts w:ascii="Times New Roman" w:hAnsi="Times New Roman" w:cs="Times New Roman"/>
          <w:sz w:val="24"/>
          <w:szCs w:val="24"/>
        </w:rPr>
        <w:t xml:space="preserve"> de l’écrit</w:t>
      </w:r>
      <w:r>
        <w:rPr>
          <w:rFonts w:ascii="Times New Roman" w:hAnsi="Times New Roman" w:cs="Times New Roman"/>
          <w:sz w:val="24"/>
          <w:szCs w:val="24"/>
        </w:rPr>
        <w:t xml:space="preserve"> à l’évidence plus riche que les formations traditionnelles</w:t>
      </w:r>
      <w:r w:rsidR="00450BD6">
        <w:rPr>
          <w:rFonts w:ascii="Times New Roman" w:hAnsi="Times New Roman" w:cs="Times New Roman"/>
          <w:sz w:val="24"/>
          <w:szCs w:val="24"/>
        </w:rPr>
        <w:t>,</w:t>
      </w:r>
      <w:r>
        <w:rPr>
          <w:rFonts w:ascii="Times New Roman" w:hAnsi="Times New Roman" w:cs="Times New Roman"/>
          <w:sz w:val="24"/>
          <w:szCs w:val="24"/>
        </w:rPr>
        <w:t xml:space="preserve"> tant du point de vue individuel que collectif. Approche culturelle </w:t>
      </w:r>
      <w:r w:rsidR="00DD7385">
        <w:rPr>
          <w:rFonts w:ascii="Times New Roman" w:hAnsi="Times New Roman" w:cs="Times New Roman"/>
          <w:sz w:val="24"/>
          <w:szCs w:val="24"/>
        </w:rPr>
        <w:t>et peut-être méthodologique où s’engage un proc</w:t>
      </w:r>
      <w:r w:rsidR="00450BD6">
        <w:rPr>
          <w:rFonts w:ascii="Times New Roman" w:hAnsi="Times New Roman" w:cs="Times New Roman"/>
          <w:sz w:val="24"/>
          <w:szCs w:val="24"/>
        </w:rPr>
        <w:t>essus vertueux et apprenant</w:t>
      </w:r>
      <w:r w:rsidR="00DD7385">
        <w:rPr>
          <w:rFonts w:ascii="Times New Roman" w:hAnsi="Times New Roman" w:cs="Times New Roman"/>
          <w:sz w:val="24"/>
          <w:szCs w:val="24"/>
        </w:rPr>
        <w:t xml:space="preserve"> e</w:t>
      </w:r>
      <w:r w:rsidR="00450BD6">
        <w:rPr>
          <w:rFonts w:ascii="Times New Roman" w:hAnsi="Times New Roman" w:cs="Times New Roman"/>
          <w:sz w:val="24"/>
          <w:szCs w:val="24"/>
        </w:rPr>
        <w:t>n matière de savoirs de base et</w:t>
      </w:r>
      <w:r w:rsidR="00DD7385">
        <w:rPr>
          <w:rFonts w:ascii="Times New Roman" w:hAnsi="Times New Roman" w:cs="Times New Roman"/>
          <w:sz w:val="24"/>
          <w:szCs w:val="24"/>
        </w:rPr>
        <w:t xml:space="preserve"> d’ouverture au monde de la </w:t>
      </w:r>
      <w:r w:rsidR="00DD7385">
        <w:rPr>
          <w:rFonts w:ascii="Times New Roman" w:hAnsi="Times New Roman" w:cs="Times New Roman"/>
          <w:sz w:val="24"/>
          <w:szCs w:val="24"/>
        </w:rPr>
        <w:lastRenderedPageBreak/>
        <w:t>culture</w:t>
      </w:r>
      <w:r w:rsidR="00E35348">
        <w:rPr>
          <w:rFonts w:ascii="Times New Roman" w:hAnsi="Times New Roman" w:cs="Times New Roman"/>
          <w:sz w:val="24"/>
          <w:szCs w:val="24"/>
        </w:rPr>
        <w:t xml:space="preserve"> et des cultures</w:t>
      </w:r>
      <w:r w:rsidR="00DD7385">
        <w:rPr>
          <w:rFonts w:ascii="Times New Roman" w:hAnsi="Times New Roman" w:cs="Times New Roman"/>
          <w:sz w:val="24"/>
          <w:szCs w:val="24"/>
        </w:rPr>
        <w:t>. Pratique</w:t>
      </w:r>
      <w:r w:rsidR="00DD5D28">
        <w:rPr>
          <w:rFonts w:ascii="Times New Roman" w:hAnsi="Times New Roman" w:cs="Times New Roman"/>
          <w:sz w:val="24"/>
          <w:szCs w:val="24"/>
        </w:rPr>
        <w:t xml:space="preserve"> autour d’un projet global</w:t>
      </w:r>
      <w:r w:rsidR="00DD7385">
        <w:rPr>
          <w:rFonts w:ascii="Times New Roman" w:hAnsi="Times New Roman" w:cs="Times New Roman"/>
          <w:sz w:val="24"/>
          <w:szCs w:val="24"/>
        </w:rPr>
        <w:t xml:space="preserve"> où à la fois « on se familiarise avec le monde de l’écrit pour accéder au monde de la culture ». Deux exemples nous furent proposés pour illustrer la démarche. Le premier réalisé par et avec des femmes-relais</w:t>
      </w:r>
      <w:r w:rsidR="00A94808">
        <w:rPr>
          <w:rFonts w:ascii="Times New Roman" w:hAnsi="Times New Roman" w:cs="Times New Roman"/>
          <w:sz w:val="24"/>
          <w:szCs w:val="24"/>
        </w:rPr>
        <w:t>, le second avec un groupe d’enfants et de leur « fée Truc »</w:t>
      </w:r>
      <w:r w:rsidR="00A94808" w:rsidRPr="00DD5D28">
        <w:rPr>
          <w:rStyle w:val="Appelnotedebasdep"/>
          <w:rFonts w:ascii="Times New Roman" w:hAnsi="Times New Roman" w:cs="Times New Roman"/>
          <w:sz w:val="20"/>
          <w:szCs w:val="20"/>
        </w:rPr>
        <w:footnoteReference w:id="2"/>
      </w:r>
      <w:r w:rsidR="00A94808">
        <w:rPr>
          <w:rFonts w:ascii="Times New Roman" w:hAnsi="Times New Roman" w:cs="Times New Roman"/>
          <w:sz w:val="24"/>
          <w:szCs w:val="24"/>
        </w:rPr>
        <w:t>. Le même processus est à l’œuvre. A</w:t>
      </w:r>
      <w:r w:rsidR="00DD7385">
        <w:rPr>
          <w:rFonts w:ascii="Times New Roman" w:hAnsi="Times New Roman" w:cs="Times New Roman"/>
          <w:sz w:val="24"/>
          <w:szCs w:val="24"/>
        </w:rPr>
        <w:t xml:space="preserve"> partir de récits d’abord oraux</w:t>
      </w:r>
      <w:r w:rsidR="00A94808">
        <w:rPr>
          <w:rFonts w:ascii="Times New Roman" w:hAnsi="Times New Roman" w:cs="Times New Roman"/>
          <w:sz w:val="24"/>
          <w:szCs w:val="24"/>
        </w:rPr>
        <w:t xml:space="preserve"> des participants « afin de donner confiance dans ses propres mots</w:t>
      </w:r>
      <w:r w:rsidR="00DD5D28">
        <w:rPr>
          <w:rFonts w:ascii="Times New Roman" w:hAnsi="Times New Roman" w:cs="Times New Roman"/>
          <w:sz w:val="24"/>
          <w:szCs w:val="24"/>
        </w:rPr>
        <w:t xml:space="preserve"> et de faire place au plaisir de conter</w:t>
      </w:r>
      <w:r w:rsidR="00A94808">
        <w:rPr>
          <w:rFonts w:ascii="Times New Roman" w:hAnsi="Times New Roman" w:cs="Times New Roman"/>
          <w:sz w:val="24"/>
          <w:szCs w:val="24"/>
        </w:rPr>
        <w:t> »,</w:t>
      </w:r>
      <w:r w:rsidR="00DD7385">
        <w:rPr>
          <w:rFonts w:ascii="Times New Roman" w:hAnsi="Times New Roman" w:cs="Times New Roman"/>
          <w:sz w:val="24"/>
          <w:szCs w:val="24"/>
        </w:rPr>
        <w:t xml:space="preserve"> </w:t>
      </w:r>
      <w:r w:rsidR="00DD5D28">
        <w:rPr>
          <w:rFonts w:ascii="Times New Roman" w:hAnsi="Times New Roman" w:cs="Times New Roman"/>
          <w:sz w:val="24"/>
          <w:szCs w:val="24"/>
        </w:rPr>
        <w:t xml:space="preserve">les propos sont </w:t>
      </w:r>
      <w:r w:rsidR="00DD7385">
        <w:rPr>
          <w:rFonts w:ascii="Times New Roman" w:hAnsi="Times New Roman" w:cs="Times New Roman"/>
          <w:sz w:val="24"/>
          <w:szCs w:val="24"/>
        </w:rPr>
        <w:t>transformés</w:t>
      </w:r>
      <w:r w:rsidR="00A94808">
        <w:rPr>
          <w:rFonts w:ascii="Times New Roman" w:hAnsi="Times New Roman" w:cs="Times New Roman"/>
          <w:sz w:val="24"/>
          <w:szCs w:val="24"/>
        </w:rPr>
        <w:t xml:space="preserve"> ensuite</w:t>
      </w:r>
      <w:r w:rsidR="00DD7385">
        <w:rPr>
          <w:rFonts w:ascii="Times New Roman" w:hAnsi="Times New Roman" w:cs="Times New Roman"/>
          <w:sz w:val="24"/>
          <w:szCs w:val="24"/>
        </w:rPr>
        <w:t xml:space="preserve"> en texte écrit</w:t>
      </w:r>
      <w:r w:rsidR="00DD5D28">
        <w:rPr>
          <w:rFonts w:ascii="Times New Roman" w:hAnsi="Times New Roman" w:cs="Times New Roman"/>
          <w:sz w:val="24"/>
          <w:szCs w:val="24"/>
        </w:rPr>
        <w:t>. Ecrit d’où</w:t>
      </w:r>
      <w:r w:rsidR="00A94808">
        <w:rPr>
          <w:rFonts w:ascii="Times New Roman" w:hAnsi="Times New Roman" w:cs="Times New Roman"/>
          <w:sz w:val="24"/>
          <w:szCs w:val="24"/>
        </w:rPr>
        <w:t xml:space="preserve"> d</w:t>
      </w:r>
      <w:r w:rsidR="00DD5D28">
        <w:rPr>
          <w:rFonts w:ascii="Times New Roman" w:hAnsi="Times New Roman" w:cs="Times New Roman"/>
          <w:sz w:val="24"/>
          <w:szCs w:val="24"/>
        </w:rPr>
        <w:t>’</w:t>
      </w:r>
      <w:r w:rsidR="00A94808">
        <w:rPr>
          <w:rFonts w:ascii="Times New Roman" w:hAnsi="Times New Roman" w:cs="Times New Roman"/>
          <w:sz w:val="24"/>
          <w:szCs w:val="24"/>
        </w:rPr>
        <w:t>écoule « naturellement » l’idée de la mise en spectacle. A cette fin des « ombres » ou des marionnettes sont inventées, des décors sont créés, un castelet est réalisé, un fascicule rédigé… et un spectacle est donné</w:t>
      </w:r>
      <w:r w:rsidR="00DD5D28">
        <w:rPr>
          <w:rFonts w:ascii="Times New Roman" w:hAnsi="Times New Roman" w:cs="Times New Roman"/>
          <w:sz w:val="24"/>
          <w:szCs w:val="24"/>
        </w:rPr>
        <w:t>. Ainsi, dans de ces réalisations s’associent et s’imbriquent écriture-lecture et culture. Et, elles permettent, de plus, à ces acteurs-auteurs de réaliser leur entrée dans ces d</w:t>
      </w:r>
      <w:r w:rsidR="00AC415E">
        <w:rPr>
          <w:rFonts w:ascii="Times New Roman" w:hAnsi="Times New Roman" w:cs="Times New Roman"/>
          <w:sz w:val="24"/>
          <w:szCs w:val="24"/>
        </w:rPr>
        <w:t>eux mondes. Il fut même affirmé</w:t>
      </w:r>
      <w:r w:rsidR="00DD5D28">
        <w:rPr>
          <w:rFonts w:ascii="Times New Roman" w:hAnsi="Times New Roman" w:cs="Times New Roman"/>
          <w:sz w:val="24"/>
          <w:szCs w:val="24"/>
        </w:rPr>
        <w:t xml:space="preserve"> que « quand le livre arrive en alpha », il en va sans doute de même pour les créations</w:t>
      </w:r>
      <w:r w:rsidR="00E35348">
        <w:rPr>
          <w:rFonts w:ascii="Times New Roman" w:hAnsi="Times New Roman" w:cs="Times New Roman"/>
          <w:sz w:val="24"/>
          <w:szCs w:val="24"/>
        </w:rPr>
        <w:t xml:space="preserve"> et les créateurs</w:t>
      </w:r>
      <w:r w:rsidR="00DD5D28">
        <w:rPr>
          <w:rFonts w:ascii="Times New Roman" w:hAnsi="Times New Roman" w:cs="Times New Roman"/>
          <w:sz w:val="24"/>
          <w:szCs w:val="24"/>
        </w:rPr>
        <w:t>, le rapport à l’écrit</w:t>
      </w:r>
      <w:r w:rsidR="00AC415E">
        <w:rPr>
          <w:rFonts w:ascii="Times New Roman" w:hAnsi="Times New Roman" w:cs="Times New Roman"/>
          <w:sz w:val="24"/>
          <w:szCs w:val="24"/>
        </w:rPr>
        <w:t xml:space="preserve"> évolue tant chez les apprenants que chez les formateurs. La lecture-écriture et la culture à leur mesure sont porteuses de transformations de</w:t>
      </w:r>
      <w:r w:rsidR="00450BD6">
        <w:rPr>
          <w:rFonts w:ascii="Times New Roman" w:hAnsi="Times New Roman" w:cs="Times New Roman"/>
          <w:sz w:val="24"/>
          <w:szCs w:val="24"/>
        </w:rPr>
        <w:t>s</w:t>
      </w:r>
      <w:r w:rsidR="00E35348">
        <w:rPr>
          <w:rFonts w:ascii="Times New Roman" w:hAnsi="Times New Roman" w:cs="Times New Roman"/>
          <w:sz w:val="24"/>
          <w:szCs w:val="24"/>
        </w:rPr>
        <w:t xml:space="preserve"> personnes, de</w:t>
      </w:r>
      <w:r w:rsidR="00AC415E">
        <w:rPr>
          <w:rFonts w:ascii="Times New Roman" w:hAnsi="Times New Roman" w:cs="Times New Roman"/>
          <w:sz w:val="24"/>
          <w:szCs w:val="24"/>
        </w:rPr>
        <w:t xml:space="preserve"> leurs pratiques et représentations.</w:t>
      </w:r>
    </w:p>
    <w:p w:rsidR="00AC415E" w:rsidRDefault="00AC415E" w:rsidP="002C6E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Enfin pour clore cette approche technique, méthodologique et pratique, le dispositif du Grand-Est « Parol » fut présenté. Il s’agit d’un projet ambitieux et combien utile qui vise à élaborer « une cartographie numérique » de l’offre de formation dans la région. Plutôt destinée aux professionnels de la formation et</w:t>
      </w:r>
      <w:r w:rsidR="00E35348">
        <w:rPr>
          <w:rFonts w:ascii="Times New Roman" w:hAnsi="Times New Roman" w:cs="Times New Roman"/>
          <w:sz w:val="24"/>
          <w:szCs w:val="24"/>
        </w:rPr>
        <w:t xml:space="preserve"> de</w:t>
      </w:r>
      <w:r>
        <w:rPr>
          <w:rFonts w:ascii="Times New Roman" w:hAnsi="Times New Roman" w:cs="Times New Roman"/>
          <w:sz w:val="24"/>
          <w:szCs w:val="24"/>
        </w:rPr>
        <w:t xml:space="preserve"> l’accompagnement, cette plate-forme a pour objectif de « faciliter la lecture du paysage de la langue française et des compétences de base » afin de mieux répondre aux besoins des usagers. Un bel outil en gestation pour favoriser l’insertion dans la langue et la culture du plus grand nombre.</w:t>
      </w:r>
    </w:p>
    <w:p w:rsidR="00C94081" w:rsidRDefault="00C94081" w:rsidP="002C6E63">
      <w:pPr>
        <w:spacing w:after="0" w:line="276" w:lineRule="auto"/>
        <w:jc w:val="both"/>
        <w:rPr>
          <w:rFonts w:ascii="Times New Roman" w:hAnsi="Times New Roman" w:cs="Times New Roman"/>
          <w:sz w:val="24"/>
          <w:szCs w:val="24"/>
        </w:rPr>
      </w:pPr>
    </w:p>
    <w:p w:rsidR="00C94081" w:rsidRDefault="00C94081" w:rsidP="002C6E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Quant au public, il souleva deux questions essentielles. La première générationnelle, était une interrogation sur les moyens pour les plus jeunes de « passer de l’écran » où tout vous est proposé et construit, versus imposé, au livre où tout est à construire. La seconde, celle de la « vie après les ateliers sociolinguistiques »</w:t>
      </w:r>
      <w:r w:rsidR="00AF5616">
        <w:rPr>
          <w:rFonts w:ascii="Times New Roman" w:hAnsi="Times New Roman" w:cs="Times New Roman"/>
          <w:sz w:val="24"/>
          <w:szCs w:val="24"/>
        </w:rPr>
        <w:t> ;</w:t>
      </w:r>
      <w:r>
        <w:rPr>
          <w:rFonts w:ascii="Times New Roman" w:hAnsi="Times New Roman" w:cs="Times New Roman"/>
          <w:sz w:val="24"/>
          <w:szCs w:val="24"/>
        </w:rPr>
        <w:t xml:space="preserve"> en d’autres termes, quels usages en toute autonomie et sans accompagnement des lieux et des supports de culture ? </w:t>
      </w:r>
      <w:r w:rsidR="00AF5616">
        <w:rPr>
          <w:rFonts w:ascii="Times New Roman" w:hAnsi="Times New Roman" w:cs="Times New Roman"/>
          <w:sz w:val="24"/>
          <w:szCs w:val="24"/>
        </w:rPr>
        <w:t xml:space="preserve">Se pose ici, comme toujours en formation des adultes, la question du transfert des apprentissages après le </w:t>
      </w:r>
      <w:r w:rsidR="00813EF2">
        <w:rPr>
          <w:rFonts w:ascii="Times New Roman" w:hAnsi="Times New Roman" w:cs="Times New Roman"/>
          <w:sz w:val="24"/>
          <w:szCs w:val="24"/>
        </w:rPr>
        <w:t>processus formel d’éducation</w:t>
      </w:r>
      <w:r w:rsidR="00AF5616">
        <w:rPr>
          <w:rFonts w:ascii="Times New Roman" w:hAnsi="Times New Roman" w:cs="Times New Roman"/>
          <w:sz w:val="24"/>
          <w:szCs w:val="24"/>
        </w:rPr>
        <w:t>. Questions et réponses qui seront peut-être au centre d’un prochain colloque.</w:t>
      </w:r>
    </w:p>
    <w:p w:rsidR="00C94081" w:rsidRDefault="00C94081" w:rsidP="002C6E63">
      <w:pPr>
        <w:spacing w:after="0" w:line="276" w:lineRule="auto"/>
        <w:jc w:val="both"/>
        <w:rPr>
          <w:rFonts w:ascii="Times New Roman" w:hAnsi="Times New Roman" w:cs="Times New Roman"/>
          <w:sz w:val="24"/>
          <w:szCs w:val="24"/>
        </w:rPr>
      </w:pPr>
    </w:p>
    <w:p w:rsidR="00654987" w:rsidRPr="002C6A23" w:rsidRDefault="002C6A23" w:rsidP="002C6E63">
      <w:pPr>
        <w:spacing w:after="0" w:line="276" w:lineRule="auto"/>
        <w:jc w:val="both"/>
        <w:rPr>
          <w:rFonts w:ascii="Times New Roman" w:hAnsi="Times New Roman" w:cs="Times New Roman"/>
          <w:b/>
          <w:i/>
          <w:sz w:val="24"/>
          <w:szCs w:val="24"/>
        </w:rPr>
      </w:pPr>
      <w:r w:rsidRPr="002C6A23">
        <w:rPr>
          <w:rFonts w:ascii="Times New Roman" w:hAnsi="Times New Roman" w:cs="Times New Roman"/>
          <w:b/>
          <w:i/>
          <w:sz w:val="24"/>
          <w:szCs w:val="24"/>
        </w:rPr>
        <w:t>Axe éthique et politique</w:t>
      </w:r>
    </w:p>
    <w:p w:rsidR="00654987" w:rsidRDefault="00654987" w:rsidP="002C6E63">
      <w:pPr>
        <w:spacing w:after="0" w:line="276" w:lineRule="auto"/>
        <w:jc w:val="both"/>
        <w:rPr>
          <w:rFonts w:ascii="Times New Roman" w:hAnsi="Times New Roman" w:cs="Times New Roman"/>
          <w:sz w:val="24"/>
          <w:szCs w:val="24"/>
        </w:rPr>
      </w:pPr>
    </w:p>
    <w:p w:rsidR="00654987" w:rsidRDefault="006E4FCC" w:rsidP="002C6E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Sans nier la place des</w:t>
      </w:r>
      <w:r w:rsidR="002C6A23">
        <w:rPr>
          <w:rFonts w:ascii="Times New Roman" w:hAnsi="Times New Roman" w:cs="Times New Roman"/>
          <w:sz w:val="24"/>
          <w:szCs w:val="24"/>
        </w:rPr>
        <w:t xml:space="preserve"> dimensions techniques, pratiques mais aussi pédagogiques, certains intervenants soulignèrent l’importance de la langue quant à la possibilité de « prendre sa place dans la société ». Ainsi le lire pour lire ou l’</w:t>
      </w:r>
      <w:r>
        <w:rPr>
          <w:rFonts w:ascii="Times New Roman" w:hAnsi="Times New Roman" w:cs="Times New Roman"/>
          <w:sz w:val="24"/>
          <w:szCs w:val="24"/>
        </w:rPr>
        <w:t xml:space="preserve">écrire pour </w:t>
      </w:r>
      <w:r w:rsidR="002C6A23">
        <w:rPr>
          <w:rFonts w:ascii="Times New Roman" w:hAnsi="Times New Roman" w:cs="Times New Roman"/>
          <w:sz w:val="24"/>
          <w:szCs w:val="24"/>
        </w:rPr>
        <w:t>écrire doivent être dépassés pour s’inscrire dans des parcours d’insertion citoyenne. Ces mêmes intervenants se réclamant de Paolo Freire et de Célestin Freinet affirmèrent leur filiation avec « l’alphabétisation populaire »</w:t>
      </w:r>
      <w:r w:rsidR="002C6A23" w:rsidRPr="006E4FCC">
        <w:rPr>
          <w:rStyle w:val="Appelnotedebasdep"/>
          <w:rFonts w:ascii="Times New Roman" w:hAnsi="Times New Roman" w:cs="Times New Roman"/>
          <w:sz w:val="20"/>
          <w:szCs w:val="20"/>
        </w:rPr>
        <w:footnoteReference w:id="3"/>
      </w:r>
      <w:r>
        <w:rPr>
          <w:rFonts w:ascii="Times New Roman" w:hAnsi="Times New Roman" w:cs="Times New Roman"/>
          <w:sz w:val="24"/>
          <w:szCs w:val="24"/>
        </w:rPr>
        <w:t xml:space="preserve"> dont l’ambition au-delà </w:t>
      </w:r>
      <w:r w:rsidR="00E35348">
        <w:rPr>
          <w:rFonts w:ascii="Times New Roman" w:hAnsi="Times New Roman" w:cs="Times New Roman"/>
          <w:sz w:val="24"/>
          <w:szCs w:val="24"/>
        </w:rPr>
        <w:t xml:space="preserve">de l’accès aux savoirs de base - </w:t>
      </w:r>
      <w:r>
        <w:rPr>
          <w:rFonts w:ascii="Times New Roman" w:hAnsi="Times New Roman" w:cs="Times New Roman"/>
          <w:sz w:val="24"/>
          <w:szCs w:val="24"/>
        </w:rPr>
        <w:t>au de</w:t>
      </w:r>
      <w:r w:rsidR="00E35348">
        <w:rPr>
          <w:rFonts w:ascii="Times New Roman" w:hAnsi="Times New Roman" w:cs="Times New Roman"/>
          <w:sz w:val="24"/>
          <w:szCs w:val="24"/>
        </w:rPr>
        <w:t>meurant essentiel -</w:t>
      </w:r>
      <w:r>
        <w:rPr>
          <w:rFonts w:ascii="Times New Roman" w:hAnsi="Times New Roman" w:cs="Times New Roman"/>
          <w:sz w:val="24"/>
          <w:szCs w:val="24"/>
        </w:rPr>
        <w:t xml:space="preserve"> est bien celle de permettre à tout un chacun de devenir un acteur conscient et actif dans le monde social. Proposition qui fut illustrée par la réalisation « d’un théâtre d’ombre » dans le cadre d’une action de femmes-relais qui donna de la visibilité sociale à un groupe « d’invisibles » tout en </w:t>
      </w:r>
      <w:r>
        <w:rPr>
          <w:rFonts w:ascii="Times New Roman" w:hAnsi="Times New Roman" w:cs="Times New Roman"/>
          <w:sz w:val="24"/>
          <w:szCs w:val="24"/>
        </w:rPr>
        <w:lastRenderedPageBreak/>
        <w:t>renfo</w:t>
      </w:r>
      <w:r w:rsidR="00450BD6">
        <w:rPr>
          <w:rFonts w:ascii="Times New Roman" w:hAnsi="Times New Roman" w:cs="Times New Roman"/>
          <w:sz w:val="24"/>
          <w:szCs w:val="24"/>
        </w:rPr>
        <w:t>rçant leur estime d’elles-mêmes. E</w:t>
      </w:r>
      <w:r>
        <w:rPr>
          <w:rFonts w:ascii="Times New Roman" w:hAnsi="Times New Roman" w:cs="Times New Roman"/>
          <w:sz w:val="24"/>
          <w:szCs w:val="24"/>
        </w:rPr>
        <w:t>n d’autres termes de sortir de l’ombre.</w:t>
      </w:r>
      <w:r w:rsidR="001D0FC6">
        <w:rPr>
          <w:rFonts w:ascii="Times New Roman" w:hAnsi="Times New Roman" w:cs="Times New Roman"/>
          <w:sz w:val="24"/>
          <w:szCs w:val="24"/>
        </w:rPr>
        <w:t xml:space="preserve"> Dans le même esprit fut évoqué l’usage de la poésie orale comme moyen d’accès à la culture mais aussi à la « conscientisation » de sa position sociale pouvant le cas échéant enclencher un processus d’émancipation. Plus généralement une posture hum</w:t>
      </w:r>
      <w:r w:rsidR="00450BD6">
        <w:rPr>
          <w:rFonts w:ascii="Times New Roman" w:hAnsi="Times New Roman" w:cs="Times New Roman"/>
          <w:sz w:val="24"/>
          <w:szCs w:val="24"/>
        </w:rPr>
        <w:t>aniste de la culture fut pointée</w:t>
      </w:r>
      <w:r w:rsidR="001D0FC6">
        <w:rPr>
          <w:rFonts w:ascii="Times New Roman" w:hAnsi="Times New Roman" w:cs="Times New Roman"/>
          <w:sz w:val="24"/>
          <w:szCs w:val="24"/>
        </w:rPr>
        <w:t>, à savoir la réaffirmation d’une forme d’universalisme de l’écrit qui conduit à considérer le livre comme</w:t>
      </w:r>
      <w:r w:rsidR="00450BD6">
        <w:rPr>
          <w:rFonts w:ascii="Times New Roman" w:hAnsi="Times New Roman" w:cs="Times New Roman"/>
          <w:sz w:val="24"/>
          <w:szCs w:val="24"/>
        </w:rPr>
        <w:t xml:space="preserve"> une</w:t>
      </w:r>
      <w:r w:rsidR="001D0FC6">
        <w:rPr>
          <w:rFonts w:ascii="Times New Roman" w:hAnsi="Times New Roman" w:cs="Times New Roman"/>
          <w:sz w:val="24"/>
          <w:szCs w:val="24"/>
        </w:rPr>
        <w:t xml:space="preserve"> trace et une manifestation d</w:t>
      </w:r>
      <w:r w:rsidR="00450BD6">
        <w:rPr>
          <w:rFonts w:ascii="Times New Roman" w:hAnsi="Times New Roman" w:cs="Times New Roman"/>
          <w:sz w:val="24"/>
          <w:szCs w:val="24"/>
        </w:rPr>
        <w:t>e « la mémoire humaine » et de sa condition</w:t>
      </w:r>
      <w:r w:rsidR="001D0FC6">
        <w:rPr>
          <w:rFonts w:ascii="Times New Roman" w:hAnsi="Times New Roman" w:cs="Times New Roman"/>
          <w:sz w:val="24"/>
          <w:szCs w:val="24"/>
        </w:rPr>
        <w:t>.</w:t>
      </w:r>
    </w:p>
    <w:p w:rsidR="005800D1" w:rsidRDefault="001D0FC6" w:rsidP="002C6E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Une autre ambi</w:t>
      </w:r>
      <w:r w:rsidR="00A91C3C">
        <w:rPr>
          <w:rFonts w:ascii="Times New Roman" w:hAnsi="Times New Roman" w:cs="Times New Roman"/>
          <w:sz w:val="24"/>
          <w:szCs w:val="24"/>
        </w:rPr>
        <w:t>tion de nature politique apparut</w:t>
      </w:r>
      <w:r>
        <w:rPr>
          <w:rFonts w:ascii="Times New Roman" w:hAnsi="Times New Roman" w:cs="Times New Roman"/>
          <w:sz w:val="24"/>
          <w:szCs w:val="24"/>
        </w:rPr>
        <w:t xml:space="preserve"> lors d’une intervention </w:t>
      </w:r>
      <w:r w:rsidR="0078659A">
        <w:rPr>
          <w:rFonts w:ascii="Times New Roman" w:hAnsi="Times New Roman" w:cs="Times New Roman"/>
          <w:sz w:val="24"/>
          <w:szCs w:val="24"/>
        </w:rPr>
        <w:t>soulignant l’importance « d’assemblée la parole », la parole des sachants, en l’espèce Simone de Beauvoir et Gilles Deleuze</w:t>
      </w:r>
      <w:r w:rsidR="005800D1">
        <w:rPr>
          <w:rFonts w:ascii="Times New Roman" w:hAnsi="Times New Roman" w:cs="Times New Roman"/>
          <w:sz w:val="24"/>
          <w:szCs w:val="24"/>
        </w:rPr>
        <w:t>,</w:t>
      </w:r>
      <w:r w:rsidR="0078659A">
        <w:rPr>
          <w:rFonts w:ascii="Times New Roman" w:hAnsi="Times New Roman" w:cs="Times New Roman"/>
          <w:sz w:val="24"/>
          <w:szCs w:val="24"/>
        </w:rPr>
        <w:t xml:space="preserve"> à celle d’adultes-apprenants. Une démarche qui vise</w:t>
      </w:r>
      <w:r w:rsidR="005800D1">
        <w:rPr>
          <w:rFonts w:ascii="Times New Roman" w:hAnsi="Times New Roman" w:cs="Times New Roman"/>
          <w:sz w:val="24"/>
          <w:szCs w:val="24"/>
        </w:rPr>
        <w:t xml:space="preserve"> à </w:t>
      </w:r>
      <w:r w:rsidR="0078659A">
        <w:rPr>
          <w:rFonts w:ascii="Times New Roman" w:hAnsi="Times New Roman" w:cs="Times New Roman"/>
          <w:sz w:val="24"/>
          <w:szCs w:val="24"/>
        </w:rPr>
        <w:t>donner confiance dans « ses mots » et ses pensées en les confrontant au discours des tenants de la culture légitime. Cette démarche vise à « casser les hiérarchies entre les sachants et les non-sachants » par la valeur égale des discours afin que tous se reconnaissent comme porteur de culture et puissent entretenir et développer un rapport dédramatiser à l’écrit</w:t>
      </w:r>
      <w:r w:rsidR="005800D1">
        <w:rPr>
          <w:rFonts w:ascii="Times New Roman" w:hAnsi="Times New Roman" w:cs="Times New Roman"/>
          <w:sz w:val="24"/>
          <w:szCs w:val="24"/>
        </w:rPr>
        <w:t>.</w:t>
      </w:r>
      <w:r w:rsidR="0078659A">
        <w:rPr>
          <w:rFonts w:ascii="Times New Roman" w:hAnsi="Times New Roman" w:cs="Times New Roman"/>
          <w:sz w:val="24"/>
          <w:szCs w:val="24"/>
        </w:rPr>
        <w:t xml:space="preserve"> </w:t>
      </w:r>
      <w:r w:rsidR="00E35348">
        <w:rPr>
          <w:rFonts w:ascii="Times New Roman" w:hAnsi="Times New Roman" w:cs="Times New Roman"/>
          <w:sz w:val="24"/>
          <w:szCs w:val="24"/>
        </w:rPr>
        <w:t xml:space="preserve"> D</w:t>
      </w:r>
      <w:r w:rsidR="005800D1">
        <w:rPr>
          <w:rFonts w:ascii="Times New Roman" w:hAnsi="Times New Roman" w:cs="Times New Roman"/>
          <w:sz w:val="24"/>
          <w:szCs w:val="24"/>
        </w:rPr>
        <w:t>ans le même esprit fut souligné l’importance d’engager un t</w:t>
      </w:r>
      <w:r w:rsidR="00450BD6">
        <w:rPr>
          <w:rFonts w:ascii="Times New Roman" w:hAnsi="Times New Roman" w:cs="Times New Roman"/>
          <w:sz w:val="24"/>
          <w:szCs w:val="24"/>
        </w:rPr>
        <w:t>ravail pédagogique afin de démy</w:t>
      </w:r>
      <w:r w:rsidR="005800D1">
        <w:rPr>
          <w:rFonts w:ascii="Times New Roman" w:hAnsi="Times New Roman" w:cs="Times New Roman"/>
          <w:sz w:val="24"/>
          <w:szCs w:val="24"/>
        </w:rPr>
        <w:t>tifier « les temples du savoir »</w:t>
      </w:r>
      <w:r w:rsidR="00E35348">
        <w:rPr>
          <w:rFonts w:ascii="Times New Roman" w:hAnsi="Times New Roman" w:cs="Times New Roman"/>
          <w:sz w:val="24"/>
          <w:szCs w:val="24"/>
        </w:rPr>
        <w:t xml:space="preserve"> et</w:t>
      </w:r>
      <w:r w:rsidR="005800D1">
        <w:rPr>
          <w:rFonts w:ascii="Times New Roman" w:hAnsi="Times New Roman" w:cs="Times New Roman"/>
          <w:sz w:val="24"/>
          <w:szCs w:val="24"/>
        </w:rPr>
        <w:t xml:space="preserve"> afin de rendre l’accès aux bibliothèques et aux médiathèques « naturel ». En bref, de rendre à toutes et tous un droit d’usage de ces lieux de sociabilité et de culture.</w:t>
      </w:r>
    </w:p>
    <w:p w:rsidR="001D0FC6" w:rsidRDefault="005800D1" w:rsidP="002C6E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Si certains rappelèrent l’exigence d’une alphabétisation populaire dans le cadre d’une société de l’écrit et du numérique, il fut aussi souligné que bien souvent les « contraintes institutionnelles » rendaient l’exercice difficile</w:t>
      </w:r>
      <w:r w:rsidR="00693D62">
        <w:rPr>
          <w:rFonts w:ascii="Times New Roman" w:hAnsi="Times New Roman" w:cs="Times New Roman"/>
          <w:sz w:val="24"/>
          <w:szCs w:val="24"/>
        </w:rPr>
        <w:t xml:space="preserve"> d’autant que l’accès à l’écrit et à culture et </w:t>
      </w:r>
      <w:r w:rsidR="00693D62">
        <w:rPr>
          <w:rFonts w:ascii="Times New Roman" w:hAnsi="Times New Roman" w:cs="Times New Roman"/>
          <w:i/>
          <w:sz w:val="24"/>
          <w:szCs w:val="24"/>
        </w:rPr>
        <w:t xml:space="preserve">a fortiori </w:t>
      </w:r>
      <w:r w:rsidR="00693D62">
        <w:rPr>
          <w:rFonts w:ascii="Times New Roman" w:hAnsi="Times New Roman" w:cs="Times New Roman"/>
          <w:sz w:val="24"/>
          <w:szCs w:val="24"/>
        </w:rPr>
        <w:t>à la société est un processus de long terme qui demande des moyens conséquents et pérennes</w:t>
      </w:r>
      <w:r w:rsidR="00E35348">
        <w:rPr>
          <w:rFonts w:ascii="Times New Roman" w:hAnsi="Times New Roman" w:cs="Times New Roman"/>
          <w:sz w:val="24"/>
          <w:szCs w:val="24"/>
        </w:rPr>
        <w:t xml:space="preserve"> voire des politiques déterminées.</w:t>
      </w:r>
      <w:r w:rsidR="00693D62">
        <w:rPr>
          <w:rFonts w:ascii="Times New Roman" w:hAnsi="Times New Roman" w:cs="Times New Roman"/>
          <w:sz w:val="24"/>
          <w:szCs w:val="24"/>
        </w:rPr>
        <w:t xml:space="preserve"> </w:t>
      </w:r>
    </w:p>
    <w:p w:rsidR="00693D62" w:rsidRDefault="005A513C" w:rsidP="002C6E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w:t>
      </w:r>
      <w:r w:rsidR="00693D62">
        <w:rPr>
          <w:rFonts w:ascii="Times New Roman" w:hAnsi="Times New Roman" w:cs="Times New Roman"/>
          <w:sz w:val="24"/>
          <w:szCs w:val="24"/>
        </w:rPr>
        <w:t>l fut</w:t>
      </w:r>
      <w:r>
        <w:rPr>
          <w:rFonts w:ascii="Times New Roman" w:hAnsi="Times New Roman" w:cs="Times New Roman"/>
          <w:sz w:val="24"/>
          <w:szCs w:val="24"/>
        </w:rPr>
        <w:t xml:space="preserve"> encore pertinemment soutenu</w:t>
      </w:r>
      <w:r w:rsidR="00693D62">
        <w:rPr>
          <w:rFonts w:ascii="Times New Roman" w:hAnsi="Times New Roman" w:cs="Times New Roman"/>
          <w:sz w:val="24"/>
          <w:szCs w:val="24"/>
        </w:rPr>
        <w:t xml:space="preserve"> que sans exclusive tous les arts sont indissociables et que tous peuvent servir d’entrées et de médiateurs dans la culture de l’écrit. Ainsi toutes formes d’expressions culturelles et artistiques sont mobilisables pour « ouvrir des imaginaires passés et présents et pour crée</w:t>
      </w:r>
      <w:r w:rsidR="00AE2E55">
        <w:rPr>
          <w:rFonts w:ascii="Times New Roman" w:hAnsi="Times New Roman" w:cs="Times New Roman"/>
          <w:sz w:val="24"/>
          <w:szCs w:val="24"/>
        </w:rPr>
        <w:t>r des</w:t>
      </w:r>
      <w:r w:rsidR="00693D62">
        <w:rPr>
          <w:rFonts w:ascii="Times New Roman" w:hAnsi="Times New Roman" w:cs="Times New Roman"/>
          <w:sz w:val="24"/>
          <w:szCs w:val="24"/>
        </w:rPr>
        <w:t xml:space="preserve"> futur</w:t>
      </w:r>
      <w:r w:rsidR="00AE2E55">
        <w:rPr>
          <w:rFonts w:ascii="Times New Roman" w:hAnsi="Times New Roman" w:cs="Times New Roman"/>
          <w:sz w:val="24"/>
          <w:szCs w:val="24"/>
        </w:rPr>
        <w:t>s</w:t>
      </w:r>
      <w:r>
        <w:rPr>
          <w:rFonts w:ascii="Times New Roman" w:hAnsi="Times New Roman" w:cs="Times New Roman"/>
          <w:sz w:val="24"/>
          <w:szCs w:val="24"/>
        </w:rPr>
        <w:t> ». Néanmoins, il fut aussi souligné que la langue et la culture ne sont pas les seuls facteurs d’intégration et que par contre, souvent (toujours ?), l’intégration est facteur de langue et de culture.</w:t>
      </w:r>
    </w:p>
    <w:p w:rsidR="002C6A23" w:rsidRDefault="002C6A23" w:rsidP="002C6E63">
      <w:pPr>
        <w:spacing w:after="0" w:line="276" w:lineRule="auto"/>
        <w:jc w:val="both"/>
        <w:rPr>
          <w:rFonts w:ascii="Times New Roman" w:hAnsi="Times New Roman" w:cs="Times New Roman"/>
          <w:sz w:val="24"/>
          <w:szCs w:val="24"/>
        </w:rPr>
      </w:pPr>
    </w:p>
    <w:p w:rsidR="00654987" w:rsidRDefault="00654987" w:rsidP="002C6E63">
      <w:pPr>
        <w:spacing w:after="0" w:line="276" w:lineRule="auto"/>
        <w:jc w:val="both"/>
        <w:rPr>
          <w:rFonts w:ascii="Times New Roman" w:hAnsi="Times New Roman" w:cs="Times New Roman"/>
          <w:sz w:val="24"/>
          <w:szCs w:val="24"/>
        </w:rPr>
      </w:pPr>
    </w:p>
    <w:p w:rsidR="00654987" w:rsidRDefault="00654987" w:rsidP="002C6E63">
      <w:p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Pour conclure</w:t>
      </w:r>
    </w:p>
    <w:p w:rsidR="00654987" w:rsidRDefault="00654987" w:rsidP="002C6E63">
      <w:pPr>
        <w:spacing w:after="0" w:line="276" w:lineRule="auto"/>
        <w:jc w:val="both"/>
        <w:rPr>
          <w:rFonts w:ascii="Times New Roman" w:hAnsi="Times New Roman" w:cs="Times New Roman"/>
          <w:sz w:val="24"/>
          <w:szCs w:val="24"/>
        </w:rPr>
      </w:pPr>
    </w:p>
    <w:p w:rsidR="00654987" w:rsidRPr="00654987" w:rsidRDefault="00654987" w:rsidP="002C6E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Au-delà des propos et des analyses des uns, des unes et des autres et de mes propres </w:t>
      </w:r>
      <w:r w:rsidR="00694499">
        <w:rPr>
          <w:rFonts w:ascii="Times New Roman" w:hAnsi="Times New Roman" w:cs="Times New Roman"/>
          <w:sz w:val="24"/>
          <w:szCs w:val="24"/>
        </w:rPr>
        <w:t>réflexions qui émaillent</w:t>
      </w:r>
      <w:r>
        <w:rPr>
          <w:rFonts w:ascii="Times New Roman" w:hAnsi="Times New Roman" w:cs="Times New Roman"/>
          <w:sz w:val="24"/>
          <w:szCs w:val="24"/>
        </w:rPr>
        <w:t xml:space="preserve"> cette tentative de synthèse des travaux du colloque 2019</w:t>
      </w:r>
      <w:r w:rsidR="00E3312A">
        <w:rPr>
          <w:rFonts w:ascii="Times New Roman" w:hAnsi="Times New Roman" w:cs="Times New Roman"/>
          <w:sz w:val="24"/>
          <w:szCs w:val="24"/>
        </w:rPr>
        <w:t>,</w:t>
      </w:r>
      <w:r>
        <w:rPr>
          <w:rFonts w:ascii="Times New Roman" w:hAnsi="Times New Roman" w:cs="Times New Roman"/>
          <w:sz w:val="24"/>
          <w:szCs w:val="24"/>
        </w:rPr>
        <w:t xml:space="preserve"> consacré au rapport à l’écrit et l’accès à la culture, ce fut un colloque </w:t>
      </w:r>
      <w:r w:rsidRPr="00A5359F">
        <w:rPr>
          <w:rFonts w:ascii="Times New Roman" w:hAnsi="Times New Roman" w:cs="Times New Roman"/>
          <w:i/>
          <w:sz w:val="24"/>
          <w:szCs w:val="24"/>
        </w:rPr>
        <w:t>spitant</w:t>
      </w:r>
      <w:r>
        <w:rPr>
          <w:rFonts w:ascii="Times New Roman" w:hAnsi="Times New Roman" w:cs="Times New Roman"/>
          <w:sz w:val="24"/>
          <w:szCs w:val="24"/>
        </w:rPr>
        <w:t xml:space="preserve"> et </w:t>
      </w:r>
      <w:r w:rsidRPr="00A5359F">
        <w:rPr>
          <w:rFonts w:ascii="Times New Roman" w:hAnsi="Times New Roman" w:cs="Times New Roman"/>
          <w:i/>
          <w:sz w:val="24"/>
          <w:szCs w:val="24"/>
        </w:rPr>
        <w:t>fluide</w:t>
      </w:r>
      <w:r>
        <w:rPr>
          <w:rFonts w:ascii="Times New Roman" w:hAnsi="Times New Roman" w:cs="Times New Roman"/>
          <w:sz w:val="24"/>
          <w:szCs w:val="24"/>
        </w:rPr>
        <w:t>. En effet, cette journée</w:t>
      </w:r>
      <w:r w:rsidR="008A24D7">
        <w:rPr>
          <w:rFonts w:ascii="Times New Roman" w:hAnsi="Times New Roman" w:cs="Times New Roman"/>
          <w:sz w:val="24"/>
          <w:szCs w:val="24"/>
        </w:rPr>
        <w:t xml:space="preserve"> au fil de l’eau</w:t>
      </w:r>
      <w:r>
        <w:rPr>
          <w:rFonts w:ascii="Times New Roman" w:hAnsi="Times New Roman" w:cs="Times New Roman"/>
          <w:sz w:val="24"/>
          <w:szCs w:val="24"/>
        </w:rPr>
        <w:t xml:space="preserve"> fut une </w:t>
      </w:r>
      <w:r w:rsidRPr="00A5359F">
        <w:rPr>
          <w:rFonts w:ascii="Times New Roman" w:hAnsi="Times New Roman" w:cs="Times New Roman"/>
          <w:i/>
          <w:sz w:val="24"/>
          <w:szCs w:val="24"/>
        </w:rPr>
        <w:t>aquarelle</w:t>
      </w:r>
      <w:r>
        <w:rPr>
          <w:rFonts w:ascii="Times New Roman" w:hAnsi="Times New Roman" w:cs="Times New Roman"/>
          <w:sz w:val="24"/>
          <w:szCs w:val="24"/>
        </w:rPr>
        <w:t xml:space="preserve"> d’intervention</w:t>
      </w:r>
      <w:r w:rsidR="00A5359F">
        <w:rPr>
          <w:rFonts w:ascii="Times New Roman" w:hAnsi="Times New Roman" w:cs="Times New Roman"/>
          <w:sz w:val="24"/>
          <w:szCs w:val="24"/>
        </w:rPr>
        <w:t>s</w:t>
      </w:r>
      <w:r>
        <w:rPr>
          <w:rFonts w:ascii="Times New Roman" w:hAnsi="Times New Roman" w:cs="Times New Roman"/>
          <w:sz w:val="24"/>
          <w:szCs w:val="24"/>
        </w:rPr>
        <w:t xml:space="preserve">, une </w:t>
      </w:r>
      <w:r w:rsidRPr="00A5359F">
        <w:rPr>
          <w:rFonts w:ascii="Times New Roman" w:hAnsi="Times New Roman" w:cs="Times New Roman"/>
          <w:i/>
          <w:sz w:val="24"/>
          <w:szCs w:val="24"/>
        </w:rPr>
        <w:t>oasis</w:t>
      </w:r>
      <w:r>
        <w:rPr>
          <w:rFonts w:ascii="Times New Roman" w:hAnsi="Times New Roman" w:cs="Times New Roman"/>
          <w:sz w:val="24"/>
          <w:szCs w:val="24"/>
        </w:rPr>
        <w:t xml:space="preserve"> de convivialité où personne ne </w:t>
      </w:r>
      <w:r w:rsidRPr="00A5359F">
        <w:rPr>
          <w:rFonts w:ascii="Times New Roman" w:hAnsi="Times New Roman" w:cs="Times New Roman"/>
          <w:i/>
          <w:sz w:val="24"/>
          <w:szCs w:val="24"/>
        </w:rPr>
        <w:t xml:space="preserve">s’engloutit </w:t>
      </w:r>
      <w:r>
        <w:rPr>
          <w:rFonts w:ascii="Times New Roman" w:hAnsi="Times New Roman" w:cs="Times New Roman"/>
          <w:sz w:val="24"/>
          <w:szCs w:val="24"/>
        </w:rPr>
        <w:t xml:space="preserve">dans la </w:t>
      </w:r>
      <w:r w:rsidRPr="00A5359F">
        <w:rPr>
          <w:rFonts w:ascii="Times New Roman" w:hAnsi="Times New Roman" w:cs="Times New Roman"/>
          <w:i/>
          <w:sz w:val="24"/>
          <w:szCs w:val="24"/>
        </w:rPr>
        <w:t>mangrove</w:t>
      </w:r>
      <w:r>
        <w:rPr>
          <w:rFonts w:ascii="Times New Roman" w:hAnsi="Times New Roman" w:cs="Times New Roman"/>
          <w:sz w:val="24"/>
          <w:szCs w:val="24"/>
        </w:rPr>
        <w:t xml:space="preserve"> des discours inutiles et convenus. Rien ne partit </w:t>
      </w:r>
      <w:r w:rsidRPr="00A5359F">
        <w:rPr>
          <w:rFonts w:ascii="Times New Roman" w:hAnsi="Times New Roman" w:cs="Times New Roman"/>
          <w:i/>
          <w:sz w:val="24"/>
          <w:szCs w:val="24"/>
        </w:rPr>
        <w:t>à vau-l’eau</w:t>
      </w:r>
      <w:r>
        <w:rPr>
          <w:rFonts w:ascii="Times New Roman" w:hAnsi="Times New Roman" w:cs="Times New Roman"/>
          <w:sz w:val="24"/>
          <w:szCs w:val="24"/>
        </w:rPr>
        <w:t xml:space="preserve">, rien ne fit </w:t>
      </w:r>
      <w:r w:rsidRPr="00A5359F">
        <w:rPr>
          <w:rFonts w:ascii="Times New Roman" w:hAnsi="Times New Roman" w:cs="Times New Roman"/>
          <w:i/>
          <w:sz w:val="24"/>
          <w:szCs w:val="24"/>
        </w:rPr>
        <w:t>plouf</w:t>
      </w:r>
      <w:r>
        <w:rPr>
          <w:rFonts w:ascii="Times New Roman" w:hAnsi="Times New Roman" w:cs="Times New Roman"/>
          <w:sz w:val="24"/>
          <w:szCs w:val="24"/>
        </w:rPr>
        <w:t xml:space="preserve">, tout </w:t>
      </w:r>
      <w:r w:rsidRPr="00A5359F">
        <w:rPr>
          <w:rFonts w:ascii="Times New Roman" w:hAnsi="Times New Roman" w:cs="Times New Roman"/>
          <w:i/>
          <w:sz w:val="24"/>
          <w:szCs w:val="24"/>
        </w:rPr>
        <w:t>ruissela</w:t>
      </w:r>
      <w:r>
        <w:rPr>
          <w:rFonts w:ascii="Times New Roman" w:hAnsi="Times New Roman" w:cs="Times New Roman"/>
          <w:sz w:val="24"/>
          <w:szCs w:val="24"/>
        </w:rPr>
        <w:t xml:space="preserve"> en une </w:t>
      </w:r>
      <w:r w:rsidRPr="00A5359F">
        <w:rPr>
          <w:rFonts w:ascii="Times New Roman" w:hAnsi="Times New Roman" w:cs="Times New Roman"/>
          <w:i/>
          <w:sz w:val="24"/>
          <w:szCs w:val="24"/>
        </w:rPr>
        <w:t>ondée</w:t>
      </w:r>
      <w:r>
        <w:rPr>
          <w:rFonts w:ascii="Times New Roman" w:hAnsi="Times New Roman" w:cs="Times New Roman"/>
          <w:sz w:val="24"/>
          <w:szCs w:val="24"/>
        </w:rPr>
        <w:t xml:space="preserve"> de propos fondés et ri</w:t>
      </w:r>
      <w:r w:rsidR="00216DE9">
        <w:rPr>
          <w:rFonts w:ascii="Times New Roman" w:hAnsi="Times New Roman" w:cs="Times New Roman"/>
          <w:sz w:val="24"/>
          <w:szCs w:val="24"/>
        </w:rPr>
        <w:t>ches, même si les choses furent dites</w:t>
      </w:r>
      <w:r>
        <w:rPr>
          <w:rFonts w:ascii="Times New Roman" w:hAnsi="Times New Roman" w:cs="Times New Roman"/>
          <w:sz w:val="24"/>
          <w:szCs w:val="24"/>
        </w:rPr>
        <w:t>, il faut en convenir toujours, en plus dix mots.</w:t>
      </w:r>
    </w:p>
    <w:sectPr w:rsidR="00654987" w:rsidRPr="006549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20A" w:rsidRDefault="0006320A" w:rsidP="005A1938">
      <w:pPr>
        <w:spacing w:after="0" w:line="240" w:lineRule="auto"/>
      </w:pPr>
      <w:r>
        <w:separator/>
      </w:r>
    </w:p>
  </w:endnote>
  <w:endnote w:type="continuationSeparator" w:id="0">
    <w:p w:rsidR="0006320A" w:rsidRDefault="0006320A" w:rsidP="005A1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20A" w:rsidRDefault="0006320A" w:rsidP="005A1938">
      <w:pPr>
        <w:spacing w:after="0" w:line="240" w:lineRule="auto"/>
      </w:pPr>
      <w:r>
        <w:separator/>
      </w:r>
    </w:p>
  </w:footnote>
  <w:footnote w:type="continuationSeparator" w:id="0">
    <w:p w:rsidR="0006320A" w:rsidRDefault="0006320A" w:rsidP="005A1938">
      <w:pPr>
        <w:spacing w:after="0" w:line="240" w:lineRule="auto"/>
      </w:pPr>
      <w:r>
        <w:continuationSeparator/>
      </w:r>
    </w:p>
  </w:footnote>
  <w:footnote w:id="1">
    <w:p w:rsidR="005A1938" w:rsidRPr="006554AA" w:rsidRDefault="005A1938">
      <w:pPr>
        <w:pStyle w:val="Notedebasdepage"/>
        <w:rPr>
          <w:rFonts w:ascii="Times New Roman" w:hAnsi="Times New Roman" w:cs="Times New Roman"/>
        </w:rPr>
      </w:pPr>
      <w:r w:rsidRPr="006554AA">
        <w:rPr>
          <w:rStyle w:val="Appelnotedebasdep"/>
          <w:rFonts w:ascii="Times New Roman" w:hAnsi="Times New Roman" w:cs="Times New Roman"/>
        </w:rPr>
        <w:footnoteRef/>
      </w:r>
      <w:r w:rsidRPr="006554AA">
        <w:rPr>
          <w:rFonts w:ascii="Times New Roman" w:hAnsi="Times New Roman" w:cs="Times New Roman"/>
        </w:rPr>
        <w:t xml:space="preserve"> La plupart des éléments de textes entre guillemets sont des propos t</w:t>
      </w:r>
      <w:r w:rsidR="006554AA" w:rsidRPr="006554AA">
        <w:rPr>
          <w:rFonts w:ascii="Times New Roman" w:hAnsi="Times New Roman" w:cs="Times New Roman"/>
        </w:rPr>
        <w:t>enus par tel ou tel intervenant</w:t>
      </w:r>
      <w:r w:rsidRPr="006554AA">
        <w:rPr>
          <w:rFonts w:ascii="Times New Roman" w:hAnsi="Times New Roman" w:cs="Times New Roman"/>
        </w:rPr>
        <w:t xml:space="preserve"> et/ou participant.</w:t>
      </w:r>
    </w:p>
  </w:footnote>
  <w:footnote w:id="2">
    <w:p w:rsidR="00A94808" w:rsidRPr="00A94808" w:rsidRDefault="00A94808">
      <w:pPr>
        <w:pStyle w:val="Notedebasdepage"/>
        <w:rPr>
          <w:rFonts w:ascii="Times New Roman" w:hAnsi="Times New Roman" w:cs="Times New Roman"/>
        </w:rPr>
      </w:pPr>
      <w:r w:rsidRPr="00A94808">
        <w:rPr>
          <w:rStyle w:val="Appelnotedebasdep"/>
          <w:rFonts w:ascii="Times New Roman" w:hAnsi="Times New Roman" w:cs="Times New Roman"/>
        </w:rPr>
        <w:footnoteRef/>
      </w:r>
      <w:r w:rsidRPr="00A94808">
        <w:rPr>
          <w:rFonts w:ascii="Times New Roman" w:hAnsi="Times New Roman" w:cs="Times New Roman"/>
        </w:rPr>
        <w:t xml:space="preserve"> Il s’agit du personnage imaginé par le groupe d’enfants et leur animatrice</w:t>
      </w:r>
      <w:r>
        <w:rPr>
          <w:rFonts w:ascii="Times New Roman" w:hAnsi="Times New Roman" w:cs="Times New Roman"/>
        </w:rPr>
        <w:t>-rédactrice.</w:t>
      </w:r>
    </w:p>
  </w:footnote>
  <w:footnote w:id="3">
    <w:p w:rsidR="002C6A23" w:rsidRPr="006E4FCC" w:rsidRDefault="002C6A23">
      <w:pPr>
        <w:pStyle w:val="Notedebasdepage"/>
        <w:rPr>
          <w:rFonts w:ascii="Times New Roman" w:hAnsi="Times New Roman" w:cs="Times New Roman"/>
        </w:rPr>
      </w:pPr>
      <w:r w:rsidRPr="006E4FCC">
        <w:rPr>
          <w:rStyle w:val="Appelnotedebasdep"/>
          <w:rFonts w:ascii="Times New Roman" w:hAnsi="Times New Roman" w:cs="Times New Roman"/>
        </w:rPr>
        <w:footnoteRef/>
      </w:r>
      <w:r w:rsidRPr="006E4FCC">
        <w:rPr>
          <w:rFonts w:ascii="Times New Roman" w:hAnsi="Times New Roman" w:cs="Times New Roman"/>
        </w:rPr>
        <w:t xml:space="preserve"> Rappelons qu’en Belgique francophone on ne distingue pas </w:t>
      </w:r>
      <w:r w:rsidR="006E4FCC" w:rsidRPr="006E4FCC">
        <w:rPr>
          <w:rFonts w:ascii="Times New Roman" w:hAnsi="Times New Roman" w:cs="Times New Roman"/>
        </w:rPr>
        <w:t>alphabétisation et lutte contre l’illettrisme.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63"/>
    <w:rsid w:val="0000370D"/>
    <w:rsid w:val="00043B5F"/>
    <w:rsid w:val="00061210"/>
    <w:rsid w:val="0006320A"/>
    <w:rsid w:val="000A388E"/>
    <w:rsid w:val="00161E7E"/>
    <w:rsid w:val="001809DA"/>
    <w:rsid w:val="001D0FC6"/>
    <w:rsid w:val="00216DE9"/>
    <w:rsid w:val="002C23A9"/>
    <w:rsid w:val="002C6A23"/>
    <w:rsid w:val="002C6E63"/>
    <w:rsid w:val="00365CDA"/>
    <w:rsid w:val="003C106C"/>
    <w:rsid w:val="003D0C96"/>
    <w:rsid w:val="00450BD6"/>
    <w:rsid w:val="0048539C"/>
    <w:rsid w:val="005800D1"/>
    <w:rsid w:val="005A1938"/>
    <w:rsid w:val="005A513C"/>
    <w:rsid w:val="005F28D7"/>
    <w:rsid w:val="00625242"/>
    <w:rsid w:val="00636D47"/>
    <w:rsid w:val="00654987"/>
    <w:rsid w:val="006554AA"/>
    <w:rsid w:val="00693D62"/>
    <w:rsid w:val="00694499"/>
    <w:rsid w:val="006E4FCC"/>
    <w:rsid w:val="00742766"/>
    <w:rsid w:val="007461E1"/>
    <w:rsid w:val="00775764"/>
    <w:rsid w:val="00780644"/>
    <w:rsid w:val="0078659A"/>
    <w:rsid w:val="00795150"/>
    <w:rsid w:val="007E4986"/>
    <w:rsid w:val="00801770"/>
    <w:rsid w:val="00813EF2"/>
    <w:rsid w:val="008A24D7"/>
    <w:rsid w:val="008C58CF"/>
    <w:rsid w:val="00902796"/>
    <w:rsid w:val="009975AC"/>
    <w:rsid w:val="009A5590"/>
    <w:rsid w:val="00A5359F"/>
    <w:rsid w:val="00A91C3C"/>
    <w:rsid w:val="00A94808"/>
    <w:rsid w:val="00AC415E"/>
    <w:rsid w:val="00AE2E55"/>
    <w:rsid w:val="00AF5616"/>
    <w:rsid w:val="00C03C57"/>
    <w:rsid w:val="00C33625"/>
    <w:rsid w:val="00C94081"/>
    <w:rsid w:val="00CC003D"/>
    <w:rsid w:val="00D81B3C"/>
    <w:rsid w:val="00DD5D28"/>
    <w:rsid w:val="00DD7385"/>
    <w:rsid w:val="00E3312A"/>
    <w:rsid w:val="00E35348"/>
    <w:rsid w:val="00E41767"/>
    <w:rsid w:val="00F157B0"/>
    <w:rsid w:val="00F27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9DF3"/>
  <w15:chartTrackingRefBased/>
  <w15:docId w15:val="{901825F0-E850-4B2E-8D0F-4D451D27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A19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A1938"/>
    <w:rPr>
      <w:sz w:val="20"/>
      <w:szCs w:val="20"/>
    </w:rPr>
  </w:style>
  <w:style w:type="character" w:styleId="Appelnotedebasdep">
    <w:name w:val="footnote reference"/>
    <w:basedOn w:val="Policepardfaut"/>
    <w:uiPriority w:val="99"/>
    <w:semiHidden/>
    <w:unhideWhenUsed/>
    <w:rsid w:val="005A19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2F0C6-A702-4CB8-B3B8-3233D9FE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2102</Words>
  <Characters>11561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Lenoir</dc:creator>
  <cp:keywords/>
  <dc:description/>
  <cp:lastModifiedBy>Hugues Lenoir</cp:lastModifiedBy>
  <cp:revision>22</cp:revision>
  <dcterms:created xsi:type="dcterms:W3CDTF">2019-10-07T07:09:00Z</dcterms:created>
  <dcterms:modified xsi:type="dcterms:W3CDTF">2019-10-15T11:09:00Z</dcterms:modified>
</cp:coreProperties>
</file>