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C5" w:rsidRPr="000424C6" w:rsidRDefault="00FB35F6" w:rsidP="000424C6">
      <w:pPr>
        <w:spacing w:after="0"/>
        <w:jc w:val="right"/>
        <w:rPr>
          <w:rFonts w:asciiTheme="minorHAnsi" w:hAnsiTheme="minorHAnsi"/>
          <w:sz w:val="20"/>
          <w:szCs w:val="20"/>
        </w:rPr>
      </w:pPr>
      <w:r>
        <w:rPr>
          <w:rFonts w:asciiTheme="minorHAnsi" w:hAnsiTheme="minorHAnsi"/>
          <w:sz w:val="20"/>
          <w:szCs w:val="20"/>
        </w:rPr>
        <w:t xml:space="preserve"> </w:t>
      </w:r>
    </w:p>
    <w:p w:rsidR="000424C6" w:rsidRPr="001D7E03" w:rsidRDefault="000424C6" w:rsidP="000424C6">
      <w:pPr>
        <w:spacing w:after="0"/>
        <w:rPr>
          <w:rFonts w:asciiTheme="minorHAnsi" w:hAnsiTheme="minorHAnsi"/>
          <w:sz w:val="28"/>
          <w:szCs w:val="28"/>
        </w:rPr>
      </w:pPr>
      <w:r w:rsidRPr="001D7E03">
        <w:rPr>
          <w:rFonts w:asciiTheme="minorHAnsi" w:hAnsiTheme="minorHAnsi"/>
          <w:b/>
          <w:sz w:val="28"/>
          <w:szCs w:val="28"/>
        </w:rPr>
        <w:t>Education populaire</w:t>
      </w:r>
      <w:r w:rsidR="001D7E03">
        <w:rPr>
          <w:rFonts w:asciiTheme="minorHAnsi" w:hAnsiTheme="minorHAnsi"/>
          <w:sz w:val="28"/>
          <w:szCs w:val="28"/>
        </w:rPr>
        <w:t>, histoire et enjeux</w:t>
      </w:r>
      <w:r w:rsidR="00AA740B" w:rsidRPr="001D7E03">
        <w:rPr>
          <w:rFonts w:asciiTheme="minorHAnsi" w:hAnsiTheme="minorHAnsi"/>
          <w:sz w:val="28"/>
          <w:szCs w:val="28"/>
        </w:rPr>
        <w:t xml:space="preserve"> </w:t>
      </w:r>
    </w:p>
    <w:p w:rsidR="000424C6" w:rsidRDefault="000424C6" w:rsidP="000424C6">
      <w:pPr>
        <w:spacing w:after="0"/>
        <w:rPr>
          <w:rFonts w:asciiTheme="minorHAnsi" w:hAnsiTheme="minorHAnsi"/>
          <w:sz w:val="28"/>
          <w:szCs w:val="28"/>
        </w:rPr>
      </w:pPr>
    </w:p>
    <w:p w:rsidR="000424C6" w:rsidRDefault="000424C6" w:rsidP="000424C6">
      <w:pPr>
        <w:spacing w:after="0"/>
        <w:rPr>
          <w:rFonts w:asciiTheme="minorHAnsi" w:hAnsiTheme="minorHAnsi"/>
          <w:b/>
          <w:i/>
          <w:sz w:val="24"/>
          <w:szCs w:val="24"/>
        </w:rPr>
      </w:pPr>
      <w:r w:rsidRPr="000424C6">
        <w:rPr>
          <w:rFonts w:asciiTheme="minorHAnsi" w:hAnsiTheme="minorHAnsi"/>
          <w:b/>
          <w:i/>
          <w:sz w:val="24"/>
          <w:szCs w:val="24"/>
        </w:rPr>
        <w:t>Définition</w:t>
      </w:r>
    </w:p>
    <w:p w:rsidR="002D4D7F" w:rsidRDefault="002D4D7F" w:rsidP="000424C6">
      <w:pPr>
        <w:spacing w:after="0"/>
        <w:jc w:val="both"/>
        <w:rPr>
          <w:rFonts w:asciiTheme="minorHAnsi" w:hAnsiTheme="minorHAnsi"/>
          <w:sz w:val="24"/>
          <w:szCs w:val="24"/>
        </w:rPr>
      </w:pPr>
    </w:p>
    <w:p w:rsidR="0060532D" w:rsidRPr="007E2814" w:rsidRDefault="000424C6" w:rsidP="007E2814">
      <w:pPr>
        <w:spacing w:after="0"/>
        <w:jc w:val="both"/>
        <w:rPr>
          <w:rFonts w:asciiTheme="minorHAnsi" w:eastAsia="Times New Roman" w:hAnsiTheme="minorHAnsi"/>
          <w:sz w:val="24"/>
          <w:szCs w:val="24"/>
          <w:lang w:eastAsia="fr-FR"/>
        </w:rPr>
      </w:pPr>
      <w:r>
        <w:rPr>
          <w:rFonts w:asciiTheme="minorHAnsi" w:hAnsiTheme="minorHAnsi"/>
          <w:sz w:val="24"/>
          <w:szCs w:val="24"/>
        </w:rPr>
        <w:t>Les définitions de l’Education populaire sont foisonnantes et il ne faut pas confondre celle-ci avec l’</w:t>
      </w:r>
      <w:r w:rsidR="00B82790">
        <w:rPr>
          <w:rFonts w:asciiTheme="minorHAnsi" w:hAnsiTheme="minorHAnsi"/>
          <w:sz w:val="24"/>
          <w:szCs w:val="24"/>
        </w:rPr>
        <w:t>E</w:t>
      </w:r>
      <w:r>
        <w:rPr>
          <w:rFonts w:asciiTheme="minorHAnsi" w:hAnsiTheme="minorHAnsi"/>
          <w:sz w:val="24"/>
          <w:szCs w:val="24"/>
        </w:rPr>
        <w:t>cole du peuple</w:t>
      </w:r>
      <w:r w:rsidR="006155E7">
        <w:rPr>
          <w:rFonts w:asciiTheme="minorHAnsi" w:hAnsiTheme="minorHAnsi"/>
          <w:sz w:val="24"/>
          <w:szCs w:val="24"/>
        </w:rPr>
        <w:t xml:space="preserve"> proposée par Cé</w:t>
      </w:r>
      <w:r w:rsidR="00680D7A">
        <w:rPr>
          <w:rFonts w:asciiTheme="minorHAnsi" w:hAnsiTheme="minorHAnsi"/>
          <w:sz w:val="24"/>
          <w:szCs w:val="24"/>
        </w:rPr>
        <w:t>lestin Freinet et Raymond Fonvieille</w:t>
      </w:r>
      <w:r>
        <w:rPr>
          <w:rFonts w:asciiTheme="minorHAnsi" w:hAnsiTheme="minorHAnsi"/>
          <w:sz w:val="24"/>
          <w:szCs w:val="24"/>
        </w:rPr>
        <w:t xml:space="preserve"> même si des proximités entre les deux concepts sont directes. L’éduc</w:t>
      </w:r>
      <w:r w:rsidR="008F0C17">
        <w:rPr>
          <w:rFonts w:asciiTheme="minorHAnsi" w:hAnsiTheme="minorHAnsi"/>
          <w:sz w:val="24"/>
          <w:szCs w:val="24"/>
        </w:rPr>
        <w:t>ation populaire</w:t>
      </w:r>
      <w:r>
        <w:rPr>
          <w:rFonts w:asciiTheme="minorHAnsi" w:hAnsiTheme="minorHAnsi"/>
          <w:sz w:val="24"/>
          <w:szCs w:val="24"/>
        </w:rPr>
        <w:t xml:space="preserve"> dans tous les cas implique un </w:t>
      </w:r>
      <w:r w:rsidRPr="0060532D">
        <w:rPr>
          <w:rFonts w:asciiTheme="minorHAnsi" w:hAnsiTheme="minorHAnsi"/>
          <w:sz w:val="24"/>
          <w:szCs w:val="24"/>
        </w:rPr>
        <w:t>processus d’émancipation par la culture et les savoirs</w:t>
      </w:r>
      <w:r w:rsidR="007C0CB8">
        <w:rPr>
          <w:rFonts w:asciiTheme="minorHAnsi" w:hAnsiTheme="minorHAnsi"/>
          <w:sz w:val="24"/>
          <w:szCs w:val="24"/>
        </w:rPr>
        <w:t>, ce qui explique l’intérêt de tout temps des anarchistes pour ses pratiques</w:t>
      </w:r>
      <w:r w:rsidRPr="0060532D">
        <w:rPr>
          <w:rFonts w:asciiTheme="minorHAnsi" w:hAnsiTheme="minorHAnsi"/>
          <w:sz w:val="24"/>
          <w:szCs w:val="24"/>
        </w:rPr>
        <w:t xml:space="preserve">. </w:t>
      </w:r>
      <w:r w:rsidR="00B82790" w:rsidRPr="0060532D">
        <w:rPr>
          <w:rFonts w:asciiTheme="minorHAnsi" w:hAnsiTheme="minorHAnsi"/>
          <w:sz w:val="24"/>
          <w:szCs w:val="24"/>
        </w:rPr>
        <w:t>Nous</w:t>
      </w:r>
      <w:r w:rsidR="007E2814">
        <w:rPr>
          <w:rFonts w:asciiTheme="minorHAnsi" w:hAnsiTheme="minorHAnsi"/>
          <w:sz w:val="24"/>
          <w:szCs w:val="24"/>
        </w:rPr>
        <w:t xml:space="preserve"> ne retiendrons que quelques</w:t>
      </w:r>
      <w:r w:rsidR="00B82790" w:rsidRPr="0060532D">
        <w:rPr>
          <w:rFonts w:asciiTheme="minorHAnsi" w:hAnsiTheme="minorHAnsi"/>
          <w:sz w:val="24"/>
          <w:szCs w:val="24"/>
        </w:rPr>
        <w:t xml:space="preserve"> définition</w:t>
      </w:r>
      <w:r w:rsidR="007E2814">
        <w:rPr>
          <w:rFonts w:asciiTheme="minorHAnsi" w:hAnsiTheme="minorHAnsi"/>
          <w:sz w:val="24"/>
          <w:szCs w:val="24"/>
        </w:rPr>
        <w:t>s</w:t>
      </w:r>
      <w:r w:rsidR="00B82790" w:rsidRPr="0060532D">
        <w:rPr>
          <w:rFonts w:asciiTheme="minorHAnsi" w:hAnsiTheme="minorHAnsi"/>
          <w:sz w:val="24"/>
          <w:szCs w:val="24"/>
        </w:rPr>
        <w:t xml:space="preserve"> de</w:t>
      </w:r>
      <w:r w:rsidR="00346A85">
        <w:rPr>
          <w:rFonts w:asciiTheme="minorHAnsi" w:hAnsiTheme="minorHAnsi"/>
          <w:sz w:val="24"/>
          <w:szCs w:val="24"/>
        </w:rPr>
        <w:t xml:space="preserve"> l’Education populaire ou </w:t>
      </w:r>
      <w:r w:rsidR="00B82790" w:rsidRPr="0060532D">
        <w:rPr>
          <w:rFonts w:asciiTheme="minorHAnsi" w:hAnsiTheme="minorHAnsi"/>
          <w:sz w:val="24"/>
          <w:szCs w:val="24"/>
        </w:rPr>
        <w:t>Edu</w:t>
      </w:r>
      <w:r w:rsidR="00346A85">
        <w:rPr>
          <w:rFonts w:asciiTheme="minorHAnsi" w:hAnsiTheme="minorHAnsi"/>
          <w:sz w:val="24"/>
          <w:szCs w:val="24"/>
        </w:rPr>
        <w:t>c-</w:t>
      </w:r>
      <w:r w:rsidR="00B82790" w:rsidRPr="0060532D">
        <w:rPr>
          <w:rFonts w:asciiTheme="minorHAnsi" w:hAnsiTheme="minorHAnsi"/>
          <w:sz w:val="24"/>
          <w:szCs w:val="24"/>
        </w:rPr>
        <w:t>pop</w:t>
      </w:r>
      <w:r w:rsidR="007E2814">
        <w:rPr>
          <w:rFonts w:asciiTheme="minorHAnsi" w:hAnsiTheme="minorHAnsi"/>
          <w:sz w:val="24"/>
          <w:szCs w:val="24"/>
        </w:rPr>
        <w:t xml:space="preserve">. D’abord celle </w:t>
      </w:r>
      <w:r w:rsidR="00B82790" w:rsidRPr="0060532D">
        <w:rPr>
          <w:rFonts w:asciiTheme="minorHAnsi" w:hAnsiTheme="minorHAnsi"/>
          <w:sz w:val="24"/>
          <w:szCs w:val="24"/>
        </w:rPr>
        <w:t>proposé</w:t>
      </w:r>
      <w:r w:rsidR="007E2814">
        <w:rPr>
          <w:rFonts w:asciiTheme="minorHAnsi" w:hAnsiTheme="minorHAnsi"/>
          <w:sz w:val="24"/>
          <w:szCs w:val="24"/>
        </w:rPr>
        <w:t>e</w:t>
      </w:r>
      <w:r w:rsidR="00B82790" w:rsidRPr="0060532D">
        <w:rPr>
          <w:rFonts w:asciiTheme="minorHAnsi" w:hAnsiTheme="minorHAnsi"/>
          <w:sz w:val="24"/>
          <w:szCs w:val="24"/>
        </w:rPr>
        <w:t xml:space="preserve"> par </w:t>
      </w:r>
      <w:hyperlink r:id="rId8" w:tooltip="Benigno Cacérès" w:history="1">
        <w:r w:rsidR="008F0C17">
          <w:rPr>
            <w:rFonts w:asciiTheme="minorHAnsi" w:eastAsia="Times New Roman" w:hAnsiTheme="minorHAnsi"/>
            <w:sz w:val="24"/>
            <w:szCs w:val="24"/>
            <w:lang w:eastAsia="fr-FR"/>
          </w:rPr>
          <w:t>B</w:t>
        </w:r>
        <w:r w:rsidR="007C0CB8">
          <w:rPr>
            <w:rFonts w:asciiTheme="minorHAnsi" w:eastAsia="Times New Roman" w:hAnsiTheme="minorHAnsi"/>
            <w:sz w:val="24"/>
            <w:szCs w:val="24"/>
            <w:lang w:eastAsia="fr-FR"/>
          </w:rPr>
          <w:t xml:space="preserve">enigno </w:t>
        </w:r>
        <w:r w:rsidR="008F0C17">
          <w:rPr>
            <w:rFonts w:asciiTheme="minorHAnsi" w:eastAsia="Times New Roman" w:hAnsiTheme="minorHAnsi"/>
            <w:sz w:val="24"/>
            <w:szCs w:val="24"/>
            <w:lang w:eastAsia="fr-FR"/>
          </w:rPr>
          <w:t>.</w:t>
        </w:r>
        <w:r w:rsidR="00B82790" w:rsidRPr="0060532D">
          <w:rPr>
            <w:rFonts w:asciiTheme="minorHAnsi" w:eastAsia="Times New Roman" w:hAnsiTheme="minorHAnsi"/>
            <w:sz w:val="24"/>
            <w:szCs w:val="24"/>
            <w:lang w:eastAsia="fr-FR"/>
          </w:rPr>
          <w:t>Cacérès</w:t>
        </w:r>
      </w:hyperlink>
      <w:r w:rsidR="0060532D" w:rsidRPr="0060532D">
        <w:rPr>
          <w:rFonts w:asciiTheme="minorHAnsi" w:hAnsiTheme="minorHAnsi"/>
        </w:rPr>
        <w:t xml:space="preserve"> </w:t>
      </w:r>
      <w:r w:rsidR="0060532D" w:rsidRPr="00014EBB">
        <w:rPr>
          <w:rFonts w:asciiTheme="minorHAnsi" w:hAnsiTheme="minorHAnsi"/>
        </w:rPr>
        <w:t>(</w:t>
      </w:r>
      <w:r w:rsidR="00014EBB">
        <w:rPr>
          <w:rFonts w:asciiTheme="minorHAnsi" w:hAnsiTheme="minorHAnsi"/>
        </w:rPr>
        <w:t>1964</w:t>
      </w:r>
      <w:r w:rsidR="0060532D" w:rsidRPr="00014EBB">
        <w:rPr>
          <w:rFonts w:asciiTheme="minorHAnsi" w:hAnsiTheme="minorHAnsi"/>
        </w:rPr>
        <w:t>)</w:t>
      </w:r>
      <w:r w:rsidR="00B82790" w:rsidRPr="0060532D">
        <w:rPr>
          <w:rFonts w:asciiTheme="minorHAnsi" w:eastAsia="Times New Roman" w:hAnsiTheme="minorHAnsi"/>
          <w:sz w:val="24"/>
          <w:szCs w:val="24"/>
          <w:lang w:eastAsia="fr-FR"/>
        </w:rPr>
        <w:t xml:space="preserve"> qui fut l’un de ses grands protagon</w:t>
      </w:r>
      <w:r w:rsidR="0060532D" w:rsidRPr="0060532D">
        <w:rPr>
          <w:rFonts w:asciiTheme="minorHAnsi" w:eastAsia="Times New Roman" w:hAnsiTheme="minorHAnsi"/>
          <w:sz w:val="24"/>
          <w:szCs w:val="24"/>
          <w:lang w:eastAsia="fr-FR"/>
        </w:rPr>
        <w:t>istes.</w:t>
      </w:r>
      <w:r w:rsidR="00B82790" w:rsidRPr="0060532D">
        <w:rPr>
          <w:rFonts w:asciiTheme="minorHAnsi" w:eastAsia="Times New Roman" w:hAnsiTheme="minorHAnsi"/>
          <w:sz w:val="24"/>
          <w:szCs w:val="24"/>
          <w:lang w:eastAsia="fr-FR"/>
        </w:rPr>
        <w:t xml:space="preserve"> Pour lui, elle est</w:t>
      </w:r>
      <w:r w:rsidR="00B82790" w:rsidRPr="0060532D">
        <w:rPr>
          <w:rFonts w:asciiTheme="minorHAnsi" w:hAnsiTheme="minorHAnsi"/>
          <w:sz w:val="24"/>
          <w:szCs w:val="24"/>
        </w:rPr>
        <w:t xml:space="preserve"> </w:t>
      </w:r>
      <w:r w:rsidR="00B82790" w:rsidRPr="0060532D">
        <w:rPr>
          <w:rFonts w:asciiTheme="minorHAnsi" w:eastAsia="Times New Roman" w:hAnsiTheme="minorHAnsi"/>
          <w:sz w:val="24"/>
          <w:szCs w:val="24"/>
          <w:lang w:eastAsia="fr-FR"/>
        </w:rPr>
        <w:t xml:space="preserve">« une conception citoyenne visant à donner à chacun l'instruction et la formation nécessaires pour devenir un acteur capable </w:t>
      </w:r>
      <w:r w:rsidR="0060532D" w:rsidRPr="0060532D">
        <w:rPr>
          <w:rFonts w:asciiTheme="minorHAnsi" w:eastAsia="Times New Roman" w:hAnsiTheme="minorHAnsi"/>
          <w:sz w:val="24"/>
          <w:szCs w:val="24"/>
          <w:lang w:eastAsia="fr-FR"/>
        </w:rPr>
        <w:t xml:space="preserve">de participer à la vie du pays ». </w:t>
      </w:r>
      <w:r w:rsidR="0060532D">
        <w:rPr>
          <w:rFonts w:asciiTheme="minorHAnsi" w:hAnsiTheme="minorHAnsi"/>
          <w:sz w:val="24"/>
          <w:szCs w:val="24"/>
        </w:rPr>
        <w:t>Pour l’association Culture et Liberté</w:t>
      </w:r>
      <w:r w:rsidR="007E2814">
        <w:rPr>
          <w:rFonts w:asciiTheme="minorHAnsi" w:hAnsiTheme="minorHAnsi"/>
          <w:sz w:val="24"/>
          <w:szCs w:val="24"/>
        </w:rPr>
        <w:t xml:space="preserve">, </w:t>
      </w:r>
      <w:r w:rsidR="0060532D">
        <w:rPr>
          <w:rFonts w:asciiTheme="minorHAnsi" w:hAnsiTheme="minorHAnsi"/>
          <w:sz w:val="24"/>
          <w:szCs w:val="24"/>
        </w:rPr>
        <w:t>elle est</w:t>
      </w:r>
      <w:r w:rsidR="0060532D" w:rsidRPr="0060532D">
        <w:rPr>
          <w:rFonts w:asciiTheme="minorHAnsi" w:hAnsiTheme="minorHAnsi"/>
          <w:sz w:val="24"/>
          <w:szCs w:val="24"/>
        </w:rPr>
        <w:t xml:space="preserve"> « un collect</w:t>
      </w:r>
      <w:r w:rsidR="0060532D">
        <w:rPr>
          <w:rFonts w:asciiTheme="minorHAnsi" w:hAnsiTheme="minorHAnsi"/>
          <w:sz w:val="24"/>
          <w:szCs w:val="24"/>
        </w:rPr>
        <w:t>if qui forme et qui se forme ». Enfin</w:t>
      </w:r>
      <w:r w:rsidR="007E2814">
        <w:rPr>
          <w:rFonts w:asciiTheme="minorHAnsi" w:hAnsiTheme="minorHAnsi"/>
          <w:sz w:val="24"/>
          <w:szCs w:val="24"/>
        </w:rPr>
        <w:t>, p</w:t>
      </w:r>
      <w:r w:rsidR="008F0C17">
        <w:rPr>
          <w:rFonts w:asciiTheme="minorHAnsi" w:hAnsiTheme="minorHAnsi"/>
          <w:sz w:val="24"/>
          <w:szCs w:val="24"/>
        </w:rPr>
        <w:t>our J.-R.</w:t>
      </w:r>
      <w:r w:rsidR="0060532D" w:rsidRPr="0060532D">
        <w:rPr>
          <w:rFonts w:asciiTheme="minorHAnsi" w:hAnsiTheme="minorHAnsi"/>
          <w:sz w:val="24"/>
          <w:szCs w:val="24"/>
        </w:rPr>
        <w:t xml:space="preserve"> Durand-Gasselin de Peuple et culture en 2005</w:t>
      </w:r>
      <w:r w:rsidR="00014EBB">
        <w:rPr>
          <w:rFonts w:asciiTheme="minorHAnsi" w:hAnsiTheme="minorHAnsi"/>
          <w:sz w:val="24"/>
          <w:szCs w:val="24"/>
        </w:rPr>
        <w:t xml:space="preserve"> (</w:t>
      </w:r>
      <w:r w:rsidR="008F0C17">
        <w:t>C.</w:t>
      </w:r>
      <w:r w:rsidR="00680D7A">
        <w:t xml:space="preserve"> Delavaux</w:t>
      </w:r>
      <w:r w:rsidR="00014EBB">
        <w:t>)</w:t>
      </w:r>
      <w:r w:rsidR="00014EBB">
        <w:rPr>
          <w:rStyle w:val="Appelnotedebasdep"/>
          <w:rFonts w:asciiTheme="minorHAnsi" w:hAnsiTheme="minorHAnsi"/>
          <w:sz w:val="20"/>
          <w:szCs w:val="20"/>
        </w:rPr>
        <w:t xml:space="preserve"> </w:t>
      </w:r>
      <w:r w:rsidR="0060532D" w:rsidRPr="0060532D">
        <w:rPr>
          <w:rFonts w:asciiTheme="minorHAnsi" w:hAnsiTheme="minorHAnsi"/>
          <w:sz w:val="24"/>
          <w:szCs w:val="24"/>
        </w:rPr>
        <w:t> : l’éducation populaire « c’est se retrouver sur une éthique c</w:t>
      </w:r>
      <w:r w:rsidR="007E2814">
        <w:rPr>
          <w:rFonts w:asciiTheme="minorHAnsi" w:hAnsiTheme="minorHAnsi"/>
          <w:sz w:val="24"/>
          <w:szCs w:val="24"/>
        </w:rPr>
        <w:t>ommune qui implique</w:t>
      </w:r>
      <w:r w:rsidR="0060532D" w:rsidRPr="0060532D">
        <w:rPr>
          <w:rFonts w:asciiTheme="minorHAnsi" w:hAnsiTheme="minorHAnsi"/>
          <w:sz w:val="24"/>
          <w:szCs w:val="24"/>
        </w:rPr>
        <w:t> des façons de faire et des prises de décisions collectives, sollicitant la participation de tous et visant des idéaux généraux humanistes de partage du pouvoir, du savoir, et de l’avoir »</w:t>
      </w:r>
      <w:r w:rsidR="007E2814">
        <w:rPr>
          <w:rFonts w:asciiTheme="minorHAnsi" w:hAnsiTheme="minorHAnsi"/>
          <w:sz w:val="24"/>
          <w:szCs w:val="24"/>
        </w:rPr>
        <w:t>. Bien d’autres définitions existent</w:t>
      </w:r>
      <w:r w:rsidR="008F0C17">
        <w:rPr>
          <w:rFonts w:asciiTheme="minorHAnsi" w:hAnsiTheme="minorHAnsi"/>
          <w:sz w:val="24"/>
          <w:szCs w:val="24"/>
        </w:rPr>
        <w:t xml:space="preserve">. En </w:t>
      </w:r>
      <w:r w:rsidR="00014EBB">
        <w:rPr>
          <w:rFonts w:asciiTheme="minorHAnsi" w:hAnsiTheme="minorHAnsi"/>
          <w:sz w:val="24"/>
          <w:szCs w:val="24"/>
        </w:rPr>
        <w:t>conséquence</w:t>
      </w:r>
      <w:r w:rsidR="0070159F">
        <w:rPr>
          <w:rFonts w:asciiTheme="minorHAnsi" w:hAnsiTheme="minorHAnsi"/>
          <w:sz w:val="24"/>
          <w:szCs w:val="24"/>
        </w:rPr>
        <w:t>, s</w:t>
      </w:r>
      <w:r w:rsidR="00C4228B">
        <w:rPr>
          <w:rFonts w:asciiTheme="minorHAnsi" w:hAnsiTheme="minorHAnsi"/>
          <w:sz w:val="24"/>
          <w:szCs w:val="24"/>
        </w:rPr>
        <w:t>ur le plan des pratiques l’</w:t>
      </w:r>
      <w:r w:rsidR="0070159F">
        <w:rPr>
          <w:rFonts w:asciiTheme="minorHAnsi" w:hAnsiTheme="minorHAnsi"/>
          <w:sz w:val="24"/>
          <w:szCs w:val="24"/>
        </w:rPr>
        <w:t xml:space="preserve">Educ-pop se réclame </w:t>
      </w:r>
      <w:r w:rsidR="00C4228B">
        <w:rPr>
          <w:rFonts w:asciiTheme="minorHAnsi" w:hAnsiTheme="minorHAnsi"/>
          <w:sz w:val="24"/>
          <w:szCs w:val="24"/>
        </w:rPr>
        <w:t>e</w:t>
      </w:r>
      <w:r w:rsidR="0070159F">
        <w:rPr>
          <w:rFonts w:asciiTheme="minorHAnsi" w:hAnsiTheme="minorHAnsi"/>
          <w:sz w:val="24"/>
          <w:szCs w:val="24"/>
        </w:rPr>
        <w:t>n</w:t>
      </w:r>
      <w:r w:rsidR="00C4228B">
        <w:rPr>
          <w:rFonts w:asciiTheme="minorHAnsi" w:hAnsiTheme="minorHAnsi"/>
          <w:sz w:val="24"/>
          <w:szCs w:val="24"/>
        </w:rPr>
        <w:t xml:space="preserve"> général des pédagogies nouvelles, active</w:t>
      </w:r>
      <w:r w:rsidR="0070159F">
        <w:rPr>
          <w:rFonts w:asciiTheme="minorHAnsi" w:hAnsiTheme="minorHAnsi"/>
          <w:sz w:val="24"/>
          <w:szCs w:val="24"/>
        </w:rPr>
        <w:t>s, coopératives, autogestionnaires</w:t>
      </w:r>
      <w:r w:rsidR="008F0C17">
        <w:rPr>
          <w:rFonts w:asciiTheme="minorHAnsi" w:hAnsiTheme="minorHAnsi"/>
          <w:sz w:val="24"/>
          <w:szCs w:val="24"/>
        </w:rPr>
        <w:t>, émancipatrices</w:t>
      </w:r>
      <w:r w:rsidR="0070159F">
        <w:rPr>
          <w:rFonts w:asciiTheme="minorHAnsi" w:hAnsiTheme="minorHAnsi"/>
          <w:sz w:val="24"/>
          <w:szCs w:val="24"/>
        </w:rPr>
        <w:t>.</w:t>
      </w:r>
    </w:p>
    <w:p w:rsidR="002D4D7F" w:rsidRDefault="002D4D7F" w:rsidP="000424C6">
      <w:pPr>
        <w:spacing w:after="0"/>
        <w:jc w:val="both"/>
        <w:rPr>
          <w:rFonts w:asciiTheme="minorHAnsi" w:hAnsiTheme="minorHAnsi"/>
          <w:sz w:val="24"/>
          <w:szCs w:val="24"/>
        </w:rPr>
      </w:pPr>
    </w:p>
    <w:p w:rsidR="002D4D7F" w:rsidRPr="002D4D7F" w:rsidRDefault="002D4D7F" w:rsidP="000424C6">
      <w:pPr>
        <w:spacing w:after="0"/>
        <w:jc w:val="both"/>
        <w:rPr>
          <w:rFonts w:asciiTheme="minorHAnsi" w:hAnsiTheme="minorHAnsi"/>
          <w:b/>
          <w:i/>
          <w:sz w:val="24"/>
          <w:szCs w:val="24"/>
        </w:rPr>
      </w:pPr>
      <w:r>
        <w:rPr>
          <w:rFonts w:asciiTheme="minorHAnsi" w:hAnsiTheme="minorHAnsi"/>
          <w:b/>
          <w:i/>
          <w:sz w:val="24"/>
          <w:szCs w:val="24"/>
        </w:rPr>
        <w:t>Historique</w:t>
      </w:r>
    </w:p>
    <w:p w:rsidR="002D4D7F" w:rsidRDefault="002D4D7F" w:rsidP="000424C6">
      <w:pPr>
        <w:spacing w:after="0"/>
        <w:jc w:val="both"/>
        <w:rPr>
          <w:rFonts w:asciiTheme="minorHAnsi" w:hAnsiTheme="minorHAnsi"/>
          <w:sz w:val="24"/>
          <w:szCs w:val="24"/>
        </w:rPr>
      </w:pPr>
    </w:p>
    <w:p w:rsidR="00205B62" w:rsidRPr="0020239C" w:rsidRDefault="00205B62" w:rsidP="0020239C">
      <w:pPr>
        <w:jc w:val="both"/>
        <w:rPr>
          <w:rFonts w:ascii="Times New Roman" w:hAnsi="Times New Roman"/>
          <w:sz w:val="24"/>
          <w:szCs w:val="24"/>
        </w:rPr>
      </w:pPr>
      <w:r>
        <w:rPr>
          <w:rFonts w:asciiTheme="minorHAnsi" w:hAnsiTheme="minorHAnsi"/>
          <w:sz w:val="24"/>
          <w:szCs w:val="24"/>
        </w:rPr>
        <w:t>Si certains auteurs font remonter l’Education populaire au rapport Condorcet</w:t>
      </w:r>
      <w:r w:rsidR="00111C01">
        <w:rPr>
          <w:rFonts w:asciiTheme="minorHAnsi" w:hAnsiTheme="minorHAnsi"/>
          <w:sz w:val="24"/>
          <w:szCs w:val="24"/>
        </w:rPr>
        <w:t xml:space="preserve"> de</w:t>
      </w:r>
      <w:r w:rsidR="0020239C">
        <w:rPr>
          <w:rFonts w:asciiTheme="minorHAnsi" w:hAnsiTheme="minorHAnsi"/>
          <w:sz w:val="24"/>
          <w:szCs w:val="24"/>
        </w:rPr>
        <w:t xml:space="preserve"> 1792 et au souhait de son auteur de mettre en place un système d’</w:t>
      </w:r>
      <w:r w:rsidR="0020239C" w:rsidRPr="0020239C">
        <w:rPr>
          <w:rFonts w:asciiTheme="minorHAnsi" w:hAnsiTheme="minorHAnsi"/>
          <w:sz w:val="24"/>
          <w:szCs w:val="24"/>
        </w:rPr>
        <w:t>Education du peuple, par le peuple, pour le peuple.</w:t>
      </w:r>
      <w:r w:rsidR="0020239C" w:rsidRPr="00FB0F7C">
        <w:rPr>
          <w:rFonts w:ascii="Times New Roman" w:hAnsi="Times New Roman"/>
          <w:sz w:val="24"/>
          <w:szCs w:val="24"/>
        </w:rPr>
        <w:t xml:space="preserve"> </w:t>
      </w:r>
      <w:r w:rsidR="0020239C">
        <w:rPr>
          <w:rFonts w:asciiTheme="minorHAnsi" w:hAnsiTheme="minorHAnsi"/>
          <w:sz w:val="24"/>
          <w:szCs w:val="24"/>
        </w:rPr>
        <w:t>D</w:t>
      </w:r>
      <w:r>
        <w:rPr>
          <w:rFonts w:asciiTheme="minorHAnsi" w:hAnsiTheme="minorHAnsi"/>
          <w:sz w:val="24"/>
          <w:szCs w:val="24"/>
        </w:rPr>
        <w:t>’autres considèrent qu’</w:t>
      </w:r>
      <w:r w:rsidR="0020239C">
        <w:rPr>
          <w:rFonts w:asciiTheme="minorHAnsi" w:hAnsiTheme="minorHAnsi"/>
          <w:sz w:val="24"/>
          <w:szCs w:val="24"/>
        </w:rPr>
        <w:t>elle a toujours existée depuis</w:t>
      </w:r>
      <w:r>
        <w:rPr>
          <w:rFonts w:asciiTheme="minorHAnsi" w:hAnsiTheme="minorHAnsi"/>
          <w:sz w:val="24"/>
          <w:szCs w:val="24"/>
        </w:rPr>
        <w:t xml:space="preserve"> l</w:t>
      </w:r>
      <w:r w:rsidR="00BC4993">
        <w:rPr>
          <w:rFonts w:asciiTheme="minorHAnsi" w:hAnsiTheme="minorHAnsi"/>
          <w:sz w:val="24"/>
          <w:szCs w:val="24"/>
        </w:rPr>
        <w:t>’agora grecque, le forum romain</w:t>
      </w:r>
      <w:r w:rsidR="0020239C">
        <w:rPr>
          <w:rFonts w:asciiTheme="minorHAnsi" w:hAnsiTheme="minorHAnsi"/>
          <w:sz w:val="24"/>
          <w:szCs w:val="24"/>
        </w:rPr>
        <w:t xml:space="preserve"> voire</w:t>
      </w:r>
      <w:r>
        <w:rPr>
          <w:rFonts w:asciiTheme="minorHAnsi" w:hAnsiTheme="minorHAnsi"/>
          <w:sz w:val="24"/>
          <w:szCs w:val="24"/>
        </w:rPr>
        <w:t xml:space="preserve"> dans les clubs révolutionnaires durant</w:t>
      </w:r>
      <w:r w:rsidR="0020239C">
        <w:rPr>
          <w:rFonts w:asciiTheme="minorHAnsi" w:hAnsiTheme="minorHAnsi"/>
          <w:sz w:val="24"/>
          <w:szCs w:val="24"/>
        </w:rPr>
        <w:t xml:space="preserve"> de la G</w:t>
      </w:r>
      <w:r>
        <w:rPr>
          <w:rFonts w:asciiTheme="minorHAnsi" w:hAnsiTheme="minorHAnsi"/>
          <w:sz w:val="24"/>
          <w:szCs w:val="24"/>
        </w:rPr>
        <w:t>rande Révolution</w:t>
      </w:r>
      <w:r w:rsidR="0020239C">
        <w:rPr>
          <w:rFonts w:asciiTheme="minorHAnsi" w:hAnsiTheme="minorHAnsi"/>
          <w:sz w:val="24"/>
          <w:szCs w:val="24"/>
        </w:rPr>
        <w:t xml:space="preserve"> et</w:t>
      </w:r>
      <w:r w:rsidR="00855E4A">
        <w:rPr>
          <w:rFonts w:asciiTheme="minorHAnsi" w:hAnsiTheme="minorHAnsi"/>
          <w:sz w:val="24"/>
          <w:szCs w:val="24"/>
        </w:rPr>
        <w:t xml:space="preserve"> la Commune de</w:t>
      </w:r>
      <w:r>
        <w:rPr>
          <w:rFonts w:asciiTheme="minorHAnsi" w:hAnsiTheme="minorHAnsi"/>
          <w:sz w:val="24"/>
          <w:szCs w:val="24"/>
        </w:rPr>
        <w:t xml:space="preserve"> Paris</w:t>
      </w:r>
      <w:r w:rsidR="0020239C">
        <w:rPr>
          <w:rFonts w:asciiTheme="minorHAnsi" w:hAnsiTheme="minorHAnsi"/>
          <w:sz w:val="24"/>
          <w:szCs w:val="24"/>
        </w:rPr>
        <w:t>. P</w:t>
      </w:r>
      <w:r w:rsidR="002F7A06">
        <w:rPr>
          <w:rFonts w:asciiTheme="minorHAnsi" w:hAnsiTheme="minorHAnsi"/>
          <w:sz w:val="24"/>
          <w:szCs w:val="24"/>
        </w:rPr>
        <w:t>lus près de nous</w:t>
      </w:r>
      <w:r w:rsidR="0020239C">
        <w:rPr>
          <w:rFonts w:asciiTheme="minorHAnsi" w:hAnsiTheme="minorHAnsi"/>
          <w:sz w:val="24"/>
          <w:szCs w:val="24"/>
        </w:rPr>
        <w:t>, la volonté d’éducation populaire se manifesta</w:t>
      </w:r>
      <w:r w:rsidR="00680D7A">
        <w:rPr>
          <w:rFonts w:asciiTheme="minorHAnsi" w:hAnsiTheme="minorHAnsi"/>
          <w:sz w:val="24"/>
          <w:szCs w:val="24"/>
        </w:rPr>
        <w:t xml:space="preserve"> spontanément</w:t>
      </w:r>
      <w:r>
        <w:rPr>
          <w:rFonts w:asciiTheme="minorHAnsi" w:hAnsiTheme="minorHAnsi"/>
          <w:sz w:val="24"/>
          <w:szCs w:val="24"/>
        </w:rPr>
        <w:t xml:space="preserve"> à la Sorbonne où au théâtre l’Odéon en mai 1968 ou en</w:t>
      </w:r>
      <w:r w:rsidR="0020239C">
        <w:rPr>
          <w:rFonts w:asciiTheme="minorHAnsi" w:hAnsiTheme="minorHAnsi"/>
          <w:sz w:val="24"/>
          <w:szCs w:val="24"/>
        </w:rPr>
        <w:t>core</w:t>
      </w:r>
      <w:r>
        <w:rPr>
          <w:rFonts w:asciiTheme="minorHAnsi" w:hAnsiTheme="minorHAnsi"/>
          <w:sz w:val="24"/>
          <w:szCs w:val="24"/>
        </w:rPr>
        <w:t xml:space="preserve"> 2016 à l’occasion des Nuits debout</w:t>
      </w:r>
      <w:r w:rsidR="0020239C">
        <w:rPr>
          <w:rFonts w:asciiTheme="minorHAnsi" w:hAnsiTheme="minorHAnsi"/>
          <w:sz w:val="24"/>
          <w:szCs w:val="24"/>
        </w:rPr>
        <w:t xml:space="preserve"> sur la place de la République à Paris et dans de nombreuses autres villes.</w:t>
      </w:r>
      <w:r>
        <w:rPr>
          <w:rFonts w:asciiTheme="minorHAnsi" w:hAnsiTheme="minorHAnsi"/>
          <w:sz w:val="24"/>
          <w:szCs w:val="24"/>
        </w:rPr>
        <w:t xml:space="preserve"> </w:t>
      </w:r>
    </w:p>
    <w:p w:rsidR="000424C6" w:rsidRDefault="002D4D7F" w:rsidP="000424C6">
      <w:pPr>
        <w:spacing w:after="0"/>
        <w:jc w:val="both"/>
        <w:rPr>
          <w:rFonts w:asciiTheme="minorHAnsi" w:hAnsiTheme="minorHAnsi"/>
          <w:sz w:val="24"/>
          <w:szCs w:val="24"/>
        </w:rPr>
      </w:pPr>
      <w:r w:rsidRPr="002D4D7F">
        <w:rPr>
          <w:rFonts w:asciiTheme="minorHAnsi" w:hAnsiTheme="minorHAnsi"/>
          <w:sz w:val="24"/>
          <w:szCs w:val="24"/>
        </w:rPr>
        <w:t>De fait, trois courants animent et portent historiquement l’éducation populaire</w:t>
      </w:r>
      <w:r w:rsidR="000C0A92">
        <w:rPr>
          <w:rFonts w:asciiTheme="minorHAnsi" w:hAnsiTheme="minorHAnsi"/>
          <w:sz w:val="24"/>
          <w:szCs w:val="24"/>
        </w:rPr>
        <w:t>. Une tradition laïque</w:t>
      </w:r>
      <w:r w:rsidRPr="002D4D7F">
        <w:rPr>
          <w:rFonts w:asciiTheme="minorHAnsi" w:hAnsiTheme="minorHAnsi"/>
          <w:sz w:val="24"/>
          <w:szCs w:val="24"/>
        </w:rPr>
        <w:t>, républicaine, voire maçonne</w:t>
      </w:r>
      <w:r w:rsidR="00BC4993">
        <w:rPr>
          <w:rFonts w:asciiTheme="minorHAnsi" w:hAnsiTheme="minorHAnsi"/>
          <w:sz w:val="24"/>
          <w:szCs w:val="24"/>
        </w:rPr>
        <w:t>,</w:t>
      </w:r>
      <w:r w:rsidR="008F0C17">
        <w:rPr>
          <w:rFonts w:asciiTheme="minorHAnsi" w:hAnsiTheme="minorHAnsi"/>
          <w:sz w:val="24"/>
          <w:szCs w:val="24"/>
        </w:rPr>
        <w:t xml:space="preserve"> dont la figure</w:t>
      </w:r>
      <w:r w:rsidRPr="002D4D7F">
        <w:rPr>
          <w:rFonts w:asciiTheme="minorHAnsi" w:hAnsiTheme="minorHAnsi"/>
          <w:sz w:val="24"/>
          <w:szCs w:val="24"/>
        </w:rPr>
        <w:t xml:space="preserve"> de proue est encore aujourd’hui la Ligue d</w:t>
      </w:r>
      <w:r w:rsidR="008F0C17">
        <w:rPr>
          <w:rFonts w:asciiTheme="minorHAnsi" w:hAnsiTheme="minorHAnsi"/>
          <w:sz w:val="24"/>
          <w:szCs w:val="24"/>
        </w:rPr>
        <w:t>e l’enseignement fondée par J</w:t>
      </w:r>
      <w:r w:rsidR="00680D7A">
        <w:rPr>
          <w:rFonts w:asciiTheme="minorHAnsi" w:hAnsiTheme="minorHAnsi"/>
          <w:sz w:val="24"/>
          <w:szCs w:val="24"/>
        </w:rPr>
        <w:t>ean</w:t>
      </w:r>
      <w:r w:rsidRPr="002D4D7F">
        <w:rPr>
          <w:rFonts w:asciiTheme="minorHAnsi" w:hAnsiTheme="minorHAnsi"/>
          <w:sz w:val="24"/>
          <w:szCs w:val="24"/>
        </w:rPr>
        <w:t xml:space="preserve"> Macé</w:t>
      </w:r>
      <w:r>
        <w:rPr>
          <w:rFonts w:asciiTheme="minorHAnsi" w:hAnsiTheme="minorHAnsi"/>
          <w:sz w:val="24"/>
          <w:szCs w:val="24"/>
        </w:rPr>
        <w:t xml:space="preserve"> en 1866.</w:t>
      </w:r>
      <w:r w:rsidRPr="002D4D7F">
        <w:rPr>
          <w:rFonts w:asciiTheme="minorHAnsi" w:hAnsiTheme="minorHAnsi"/>
          <w:sz w:val="24"/>
          <w:szCs w:val="24"/>
        </w:rPr>
        <w:t xml:space="preserve">  Une tradition chrétienne humaniste bien représentée par Le</w:t>
      </w:r>
      <w:r w:rsidR="008F0C17">
        <w:rPr>
          <w:rFonts w:asciiTheme="minorHAnsi" w:hAnsiTheme="minorHAnsi"/>
          <w:sz w:val="24"/>
          <w:szCs w:val="24"/>
        </w:rPr>
        <w:t xml:space="preserve"> Sillon inspiré en 1894 par M</w:t>
      </w:r>
      <w:r w:rsidR="00680D7A">
        <w:rPr>
          <w:rFonts w:asciiTheme="minorHAnsi" w:hAnsiTheme="minorHAnsi"/>
          <w:sz w:val="24"/>
          <w:szCs w:val="24"/>
        </w:rPr>
        <w:t>arc</w:t>
      </w:r>
      <w:r w:rsidRPr="002D4D7F">
        <w:rPr>
          <w:rFonts w:asciiTheme="minorHAnsi" w:hAnsiTheme="minorHAnsi"/>
          <w:sz w:val="24"/>
          <w:szCs w:val="24"/>
        </w:rPr>
        <w:t xml:space="preserve"> Sangnier. Une tradition ouvrière et révolutionnaire </w:t>
      </w:r>
      <w:r>
        <w:rPr>
          <w:rFonts w:asciiTheme="minorHAnsi" w:hAnsiTheme="minorHAnsi"/>
          <w:sz w:val="24"/>
          <w:szCs w:val="24"/>
        </w:rPr>
        <w:t>représenté</w:t>
      </w:r>
      <w:r w:rsidR="000C0A92">
        <w:rPr>
          <w:rFonts w:asciiTheme="minorHAnsi" w:hAnsiTheme="minorHAnsi"/>
          <w:sz w:val="24"/>
          <w:szCs w:val="24"/>
        </w:rPr>
        <w:t>e</w:t>
      </w:r>
      <w:r w:rsidR="00472F3E">
        <w:rPr>
          <w:rFonts w:asciiTheme="minorHAnsi" w:hAnsiTheme="minorHAnsi"/>
          <w:sz w:val="24"/>
          <w:szCs w:val="24"/>
        </w:rPr>
        <w:t xml:space="preserve"> l’Association</w:t>
      </w:r>
      <w:r w:rsidR="00941587">
        <w:rPr>
          <w:rFonts w:asciiTheme="minorHAnsi" w:hAnsiTheme="minorHAnsi"/>
          <w:sz w:val="24"/>
          <w:szCs w:val="24"/>
        </w:rPr>
        <w:t xml:space="preserve"> Internationale des T</w:t>
      </w:r>
      <w:r w:rsidR="00472F3E">
        <w:rPr>
          <w:rFonts w:asciiTheme="minorHAnsi" w:hAnsiTheme="minorHAnsi"/>
          <w:sz w:val="24"/>
          <w:szCs w:val="24"/>
        </w:rPr>
        <w:t>ravailleurs (AIT) de 1864 qui mit au centre de</w:t>
      </w:r>
      <w:r w:rsidR="00941587">
        <w:rPr>
          <w:rFonts w:asciiTheme="minorHAnsi" w:hAnsiTheme="minorHAnsi"/>
          <w:sz w:val="24"/>
          <w:szCs w:val="24"/>
        </w:rPr>
        <w:t xml:space="preserve"> ses préoccupations la question</w:t>
      </w:r>
      <w:r w:rsidR="00472F3E">
        <w:rPr>
          <w:rFonts w:asciiTheme="minorHAnsi" w:hAnsiTheme="minorHAnsi"/>
          <w:sz w:val="24"/>
          <w:szCs w:val="24"/>
        </w:rPr>
        <w:t xml:space="preserve"> de l’éducation populaire ou encore</w:t>
      </w:r>
      <w:r>
        <w:rPr>
          <w:rFonts w:asciiTheme="minorHAnsi" w:hAnsiTheme="minorHAnsi"/>
          <w:sz w:val="24"/>
          <w:szCs w:val="24"/>
        </w:rPr>
        <w:t xml:space="preserve"> par l</w:t>
      </w:r>
      <w:r w:rsidR="0070159F">
        <w:rPr>
          <w:rFonts w:asciiTheme="minorHAnsi" w:hAnsiTheme="minorHAnsi"/>
          <w:sz w:val="24"/>
          <w:szCs w:val="24"/>
        </w:rPr>
        <w:t>a F</w:t>
      </w:r>
      <w:r w:rsidRPr="002D4D7F">
        <w:rPr>
          <w:rFonts w:asciiTheme="minorHAnsi" w:hAnsiTheme="minorHAnsi"/>
          <w:sz w:val="24"/>
          <w:szCs w:val="24"/>
        </w:rPr>
        <w:t>édération des Bourses du Travail</w:t>
      </w:r>
      <w:r>
        <w:rPr>
          <w:rFonts w:asciiTheme="minorHAnsi" w:hAnsiTheme="minorHAnsi"/>
          <w:sz w:val="24"/>
          <w:szCs w:val="24"/>
        </w:rPr>
        <w:t xml:space="preserve"> (1892) dont le militant syndicaliste-</w:t>
      </w:r>
      <w:r w:rsidR="00680D7A">
        <w:rPr>
          <w:rFonts w:asciiTheme="minorHAnsi" w:hAnsiTheme="minorHAnsi"/>
          <w:sz w:val="24"/>
          <w:szCs w:val="24"/>
        </w:rPr>
        <w:t>anarchiste Fernand</w:t>
      </w:r>
      <w:r w:rsidRPr="002D4D7F">
        <w:rPr>
          <w:rFonts w:asciiTheme="minorHAnsi" w:hAnsiTheme="minorHAnsi"/>
          <w:sz w:val="24"/>
          <w:szCs w:val="24"/>
        </w:rPr>
        <w:t xml:space="preserve"> Pelloutier fut l’un des animateurs</w:t>
      </w:r>
      <w:r w:rsidR="00680D7A">
        <w:rPr>
          <w:rFonts w:asciiTheme="minorHAnsi" w:hAnsiTheme="minorHAnsi"/>
          <w:sz w:val="24"/>
          <w:szCs w:val="24"/>
        </w:rPr>
        <w:t xml:space="preserve"> et le promoteur du culte de soi-même au sens de </w:t>
      </w:r>
      <w:r w:rsidR="00680D7A">
        <w:rPr>
          <w:rFonts w:asciiTheme="minorHAnsi" w:hAnsiTheme="minorHAnsi"/>
          <w:sz w:val="24"/>
          <w:szCs w:val="24"/>
        </w:rPr>
        <w:lastRenderedPageBreak/>
        <w:t>son auto-formation permanente</w:t>
      </w:r>
      <w:r w:rsidRPr="002D4D7F">
        <w:rPr>
          <w:rFonts w:asciiTheme="minorHAnsi" w:hAnsiTheme="minorHAnsi"/>
          <w:sz w:val="24"/>
          <w:szCs w:val="24"/>
        </w:rPr>
        <w:t xml:space="preserve">. </w:t>
      </w:r>
      <w:r>
        <w:rPr>
          <w:rFonts w:asciiTheme="minorHAnsi" w:hAnsiTheme="minorHAnsi"/>
          <w:sz w:val="24"/>
          <w:szCs w:val="24"/>
        </w:rPr>
        <w:t>Trois courant</w:t>
      </w:r>
      <w:r w:rsidR="00346A85">
        <w:rPr>
          <w:rFonts w:asciiTheme="minorHAnsi" w:hAnsiTheme="minorHAnsi"/>
          <w:sz w:val="24"/>
          <w:szCs w:val="24"/>
        </w:rPr>
        <w:t>s</w:t>
      </w:r>
      <w:r>
        <w:rPr>
          <w:rFonts w:asciiTheme="minorHAnsi" w:hAnsiTheme="minorHAnsi"/>
          <w:sz w:val="24"/>
          <w:szCs w:val="24"/>
        </w:rPr>
        <w:t xml:space="preserve"> toujours présents en 2018 même s’ils se sont diversifiées</w:t>
      </w:r>
      <w:r w:rsidR="00111C01">
        <w:rPr>
          <w:rFonts w:asciiTheme="minorHAnsi" w:hAnsiTheme="minorHAnsi"/>
          <w:sz w:val="24"/>
          <w:szCs w:val="24"/>
        </w:rPr>
        <w:t xml:space="preserve"> depuis</w:t>
      </w:r>
      <w:r>
        <w:rPr>
          <w:rFonts w:asciiTheme="minorHAnsi" w:hAnsiTheme="minorHAnsi"/>
          <w:sz w:val="24"/>
          <w:szCs w:val="24"/>
        </w:rPr>
        <w:t>.</w:t>
      </w:r>
    </w:p>
    <w:p w:rsidR="0070159F" w:rsidRDefault="0070159F" w:rsidP="000424C6">
      <w:pPr>
        <w:spacing w:after="0"/>
        <w:jc w:val="both"/>
        <w:rPr>
          <w:rFonts w:asciiTheme="minorHAnsi" w:hAnsiTheme="minorHAnsi"/>
          <w:sz w:val="24"/>
          <w:szCs w:val="24"/>
        </w:rPr>
      </w:pPr>
    </w:p>
    <w:p w:rsidR="002F7A06" w:rsidRDefault="007E2814" w:rsidP="000424C6">
      <w:pPr>
        <w:spacing w:after="0"/>
        <w:jc w:val="both"/>
        <w:rPr>
          <w:rFonts w:asciiTheme="minorHAnsi" w:hAnsiTheme="minorHAnsi"/>
          <w:sz w:val="24"/>
          <w:szCs w:val="24"/>
        </w:rPr>
      </w:pPr>
      <w:r>
        <w:rPr>
          <w:rFonts w:asciiTheme="minorHAnsi" w:hAnsiTheme="minorHAnsi"/>
          <w:sz w:val="24"/>
          <w:szCs w:val="24"/>
        </w:rPr>
        <w:t>Sans remonter à l’antiquité</w:t>
      </w:r>
      <w:r w:rsidR="00346A85">
        <w:rPr>
          <w:rFonts w:asciiTheme="minorHAnsi" w:hAnsiTheme="minorHAnsi"/>
          <w:sz w:val="24"/>
          <w:szCs w:val="24"/>
        </w:rPr>
        <w:t xml:space="preserve">, nous limiterons notre présentation de l’Education populaire à </w:t>
      </w:r>
      <w:r>
        <w:rPr>
          <w:rFonts w:asciiTheme="minorHAnsi" w:hAnsiTheme="minorHAnsi"/>
          <w:sz w:val="24"/>
          <w:szCs w:val="24"/>
        </w:rPr>
        <w:t>quelques</w:t>
      </w:r>
      <w:r w:rsidR="00346A85">
        <w:rPr>
          <w:rFonts w:asciiTheme="minorHAnsi" w:hAnsiTheme="minorHAnsi"/>
          <w:sz w:val="24"/>
          <w:szCs w:val="24"/>
        </w:rPr>
        <w:t>-unes de ses réalisations et à quelques d</w:t>
      </w:r>
      <w:r w:rsidR="000C0A92">
        <w:rPr>
          <w:rFonts w:asciiTheme="minorHAnsi" w:hAnsiTheme="minorHAnsi"/>
          <w:sz w:val="24"/>
          <w:szCs w:val="24"/>
        </w:rPr>
        <w:t>ates qui ont marquées la vie des</w:t>
      </w:r>
      <w:r w:rsidR="00346A85">
        <w:rPr>
          <w:rFonts w:asciiTheme="minorHAnsi" w:hAnsiTheme="minorHAnsi"/>
          <w:sz w:val="24"/>
          <w:szCs w:val="24"/>
        </w:rPr>
        <w:t xml:space="preserve"> trois </w:t>
      </w:r>
      <w:r w:rsidR="000C0A92">
        <w:rPr>
          <w:rFonts w:asciiTheme="minorHAnsi" w:hAnsiTheme="minorHAnsi"/>
          <w:sz w:val="24"/>
          <w:szCs w:val="24"/>
        </w:rPr>
        <w:t>courants évoqués</w:t>
      </w:r>
      <w:r w:rsidR="00A86C9A">
        <w:rPr>
          <w:rFonts w:asciiTheme="minorHAnsi" w:hAnsiTheme="minorHAnsi"/>
          <w:sz w:val="24"/>
          <w:szCs w:val="24"/>
        </w:rPr>
        <w:t xml:space="preserve">. Sans revenir </w:t>
      </w:r>
      <w:r w:rsidR="00346A85">
        <w:rPr>
          <w:rFonts w:asciiTheme="minorHAnsi" w:hAnsiTheme="minorHAnsi"/>
          <w:sz w:val="24"/>
          <w:szCs w:val="24"/>
        </w:rPr>
        <w:t>sur les structures fondatrices, la fin du 19</w:t>
      </w:r>
      <w:r w:rsidR="00346A85" w:rsidRPr="00346A85">
        <w:rPr>
          <w:rFonts w:asciiTheme="minorHAnsi" w:hAnsiTheme="minorHAnsi"/>
          <w:sz w:val="24"/>
          <w:szCs w:val="24"/>
          <w:vertAlign w:val="superscript"/>
        </w:rPr>
        <w:t>e</w:t>
      </w:r>
      <w:r w:rsidR="00346A85">
        <w:rPr>
          <w:rFonts w:asciiTheme="minorHAnsi" w:hAnsiTheme="minorHAnsi"/>
          <w:sz w:val="24"/>
          <w:szCs w:val="24"/>
        </w:rPr>
        <w:t xml:space="preserve"> siècle suite à l’Affaire Dreyfus</w:t>
      </w:r>
      <w:r w:rsidR="00A86C9A">
        <w:rPr>
          <w:rFonts w:asciiTheme="minorHAnsi" w:hAnsiTheme="minorHAnsi"/>
          <w:sz w:val="24"/>
          <w:szCs w:val="24"/>
        </w:rPr>
        <w:t>,</w:t>
      </w:r>
      <w:r>
        <w:rPr>
          <w:rFonts w:asciiTheme="minorHAnsi" w:hAnsiTheme="minorHAnsi"/>
          <w:sz w:val="24"/>
          <w:szCs w:val="24"/>
        </w:rPr>
        <w:t xml:space="preserve"> </w:t>
      </w:r>
      <w:r w:rsidR="00346A85">
        <w:rPr>
          <w:rFonts w:asciiTheme="minorHAnsi" w:hAnsiTheme="minorHAnsi"/>
          <w:sz w:val="24"/>
          <w:szCs w:val="24"/>
        </w:rPr>
        <w:t xml:space="preserve">vit </w:t>
      </w:r>
      <w:r w:rsidR="00A86C9A">
        <w:rPr>
          <w:rFonts w:asciiTheme="minorHAnsi" w:hAnsiTheme="minorHAnsi"/>
          <w:sz w:val="24"/>
          <w:szCs w:val="24"/>
        </w:rPr>
        <w:t>en 1896 la création</w:t>
      </w:r>
      <w:r w:rsidR="00346A85">
        <w:rPr>
          <w:rFonts w:asciiTheme="minorHAnsi" w:hAnsiTheme="minorHAnsi"/>
          <w:sz w:val="24"/>
          <w:szCs w:val="24"/>
        </w:rPr>
        <w:t xml:space="preserve"> des Universités populaires</w:t>
      </w:r>
      <w:r w:rsidR="00111C01">
        <w:rPr>
          <w:rFonts w:asciiTheme="minorHAnsi" w:hAnsiTheme="minorHAnsi"/>
          <w:sz w:val="24"/>
          <w:szCs w:val="24"/>
        </w:rPr>
        <w:t>. UP</w:t>
      </w:r>
      <w:r w:rsidR="00DA2C73">
        <w:rPr>
          <w:rFonts w:asciiTheme="minorHAnsi" w:hAnsiTheme="minorHAnsi"/>
          <w:sz w:val="24"/>
          <w:szCs w:val="24"/>
        </w:rPr>
        <w:t xml:space="preserve"> qui connurent dans leur premièr</w:t>
      </w:r>
      <w:r w:rsidR="00C4228B">
        <w:rPr>
          <w:rFonts w:asciiTheme="minorHAnsi" w:hAnsiTheme="minorHAnsi"/>
          <w:sz w:val="24"/>
          <w:szCs w:val="24"/>
        </w:rPr>
        <w:t>e époque un succès considérable</w:t>
      </w:r>
      <w:r w:rsidR="00DA2C73">
        <w:rPr>
          <w:rFonts w:asciiTheme="minorHAnsi" w:hAnsiTheme="minorHAnsi"/>
          <w:sz w:val="24"/>
          <w:szCs w:val="24"/>
        </w:rPr>
        <w:t xml:space="preserve"> en milieu ouvrier malgré des conditions de vie et de travail extrêmement dures</w:t>
      </w:r>
      <w:r w:rsidR="0002313F">
        <w:rPr>
          <w:rFonts w:asciiTheme="minorHAnsi" w:hAnsiTheme="minorHAnsi"/>
          <w:sz w:val="24"/>
          <w:szCs w:val="24"/>
        </w:rPr>
        <w:t>. La soif de savoir</w:t>
      </w:r>
      <w:r w:rsidR="007C0CB8">
        <w:rPr>
          <w:rFonts w:asciiTheme="minorHAnsi" w:hAnsiTheme="minorHAnsi"/>
          <w:sz w:val="24"/>
          <w:szCs w:val="24"/>
        </w:rPr>
        <w:t>,</w:t>
      </w:r>
      <w:r w:rsidR="0002313F">
        <w:rPr>
          <w:rFonts w:asciiTheme="minorHAnsi" w:hAnsiTheme="minorHAnsi"/>
          <w:sz w:val="24"/>
          <w:szCs w:val="24"/>
        </w:rPr>
        <w:t xml:space="preserve"> dépassant et faisant</w:t>
      </w:r>
      <w:r w:rsidR="007C0CB8">
        <w:rPr>
          <w:rFonts w:asciiTheme="minorHAnsi" w:hAnsiTheme="minorHAnsi"/>
          <w:sz w:val="24"/>
          <w:szCs w:val="24"/>
        </w:rPr>
        <w:t xml:space="preserve"> oublier les fatigues du labeur, développe alors un mouvement favorable à la « coopération des idées ».</w:t>
      </w:r>
    </w:p>
    <w:p w:rsidR="002F7A06" w:rsidRDefault="002F7A06" w:rsidP="000424C6">
      <w:pPr>
        <w:spacing w:after="0"/>
        <w:jc w:val="both"/>
        <w:rPr>
          <w:rFonts w:asciiTheme="minorHAnsi" w:hAnsiTheme="minorHAnsi"/>
          <w:sz w:val="24"/>
          <w:szCs w:val="24"/>
        </w:rPr>
      </w:pPr>
    </w:p>
    <w:p w:rsidR="0085312A" w:rsidRDefault="0070159F" w:rsidP="000424C6">
      <w:pPr>
        <w:spacing w:after="0"/>
        <w:jc w:val="both"/>
        <w:rPr>
          <w:rFonts w:asciiTheme="minorHAnsi" w:hAnsiTheme="minorHAnsi"/>
          <w:sz w:val="24"/>
          <w:szCs w:val="24"/>
        </w:rPr>
      </w:pPr>
      <w:r>
        <w:rPr>
          <w:rFonts w:asciiTheme="minorHAnsi" w:hAnsiTheme="minorHAnsi"/>
          <w:sz w:val="24"/>
          <w:szCs w:val="24"/>
        </w:rPr>
        <w:t>Quelques exemples pour illustrer le large spectre de cette forme d’éd</w:t>
      </w:r>
      <w:r w:rsidR="002F7A06">
        <w:rPr>
          <w:rFonts w:asciiTheme="minorHAnsi" w:hAnsiTheme="minorHAnsi"/>
          <w:sz w:val="24"/>
          <w:szCs w:val="24"/>
        </w:rPr>
        <w:t>ucation mutuelle et solidaire,</w:t>
      </w:r>
      <w:r>
        <w:rPr>
          <w:rFonts w:asciiTheme="minorHAnsi" w:hAnsiTheme="minorHAnsi"/>
          <w:sz w:val="24"/>
          <w:szCs w:val="24"/>
        </w:rPr>
        <w:t xml:space="preserve"> souvent f</w:t>
      </w:r>
      <w:r w:rsidR="002F7A06">
        <w:rPr>
          <w:rFonts w:asciiTheme="minorHAnsi" w:hAnsiTheme="minorHAnsi"/>
          <w:sz w:val="24"/>
          <w:szCs w:val="24"/>
        </w:rPr>
        <w:t>ondée sur l’activité directe de</w:t>
      </w:r>
      <w:r>
        <w:rPr>
          <w:rFonts w:asciiTheme="minorHAnsi" w:hAnsiTheme="minorHAnsi"/>
          <w:sz w:val="24"/>
          <w:szCs w:val="24"/>
        </w:rPr>
        <w:t xml:space="preserve"> ses animateurs et militants.</w:t>
      </w:r>
      <w:r w:rsidR="002F7A06">
        <w:rPr>
          <w:rFonts w:asciiTheme="minorHAnsi" w:hAnsiTheme="minorHAnsi"/>
          <w:sz w:val="24"/>
          <w:szCs w:val="24"/>
        </w:rPr>
        <w:t xml:space="preserve"> </w:t>
      </w:r>
      <w:r>
        <w:rPr>
          <w:rFonts w:asciiTheme="minorHAnsi" w:hAnsiTheme="minorHAnsi"/>
          <w:sz w:val="24"/>
          <w:szCs w:val="24"/>
        </w:rPr>
        <w:t>En 1911 apparut en France la première forme du scoutisme, d’abord laïc,</w:t>
      </w:r>
      <w:r w:rsidR="0085312A">
        <w:rPr>
          <w:rFonts w:asciiTheme="minorHAnsi" w:hAnsiTheme="minorHAnsi"/>
          <w:sz w:val="24"/>
          <w:szCs w:val="24"/>
        </w:rPr>
        <w:t xml:space="preserve"> celui</w:t>
      </w:r>
      <w:r>
        <w:rPr>
          <w:rFonts w:asciiTheme="minorHAnsi" w:hAnsiTheme="minorHAnsi"/>
          <w:sz w:val="24"/>
          <w:szCs w:val="24"/>
        </w:rPr>
        <w:t xml:space="preserve"> les Eclaireurs de France suivi en 1929 des Jeunesses ouvrières chrétiennes</w:t>
      </w:r>
      <w:r w:rsidR="002F7A06">
        <w:rPr>
          <w:rFonts w:asciiTheme="minorHAnsi" w:hAnsiTheme="minorHAnsi"/>
          <w:sz w:val="24"/>
          <w:szCs w:val="24"/>
        </w:rPr>
        <w:t xml:space="preserve"> (JOC)</w:t>
      </w:r>
      <w:r>
        <w:rPr>
          <w:rFonts w:asciiTheme="minorHAnsi" w:hAnsiTheme="minorHAnsi"/>
          <w:sz w:val="24"/>
          <w:szCs w:val="24"/>
        </w:rPr>
        <w:t xml:space="preserve"> dont la devise « voir, juger, agir » renvoie à l’idée d’une participation active à la vie sociale.</w:t>
      </w:r>
      <w:r w:rsidR="0085312A">
        <w:rPr>
          <w:rFonts w:asciiTheme="minorHAnsi" w:hAnsiTheme="minorHAnsi"/>
          <w:sz w:val="24"/>
          <w:szCs w:val="24"/>
        </w:rPr>
        <w:t xml:space="preserve"> La même année le premier mouvement des auberges de la jeunesse </w:t>
      </w:r>
      <w:r w:rsidR="00621353">
        <w:rPr>
          <w:rFonts w:asciiTheme="minorHAnsi" w:hAnsiTheme="minorHAnsi"/>
          <w:sz w:val="24"/>
          <w:szCs w:val="24"/>
        </w:rPr>
        <w:t>apparaît. Les agistes seront des pionniers infatigables de l’éducation populaire</w:t>
      </w:r>
      <w:r w:rsidR="002F7A06">
        <w:rPr>
          <w:rFonts w:asciiTheme="minorHAnsi" w:hAnsiTheme="minorHAnsi"/>
          <w:sz w:val="24"/>
          <w:szCs w:val="24"/>
        </w:rPr>
        <w:t>. Cette première initiative fut</w:t>
      </w:r>
      <w:r w:rsidR="00621353">
        <w:rPr>
          <w:rFonts w:asciiTheme="minorHAnsi" w:hAnsiTheme="minorHAnsi"/>
          <w:sz w:val="24"/>
          <w:szCs w:val="24"/>
        </w:rPr>
        <w:t xml:space="preserve"> suivie en 1937 par la Fédération des Auberges </w:t>
      </w:r>
      <w:r w:rsidR="00A36F47">
        <w:rPr>
          <w:rFonts w:asciiTheme="minorHAnsi" w:hAnsiTheme="minorHAnsi"/>
          <w:sz w:val="24"/>
          <w:szCs w:val="24"/>
        </w:rPr>
        <w:t>des jeunesses</w:t>
      </w:r>
      <w:r w:rsidR="00621353">
        <w:rPr>
          <w:rFonts w:asciiTheme="minorHAnsi" w:hAnsiTheme="minorHAnsi"/>
          <w:sz w:val="24"/>
          <w:szCs w:val="24"/>
        </w:rPr>
        <w:t xml:space="preserve"> et de la FUAG en 1956. </w:t>
      </w:r>
      <w:r w:rsidR="00855E4A">
        <w:rPr>
          <w:rFonts w:asciiTheme="minorHAnsi" w:hAnsiTheme="minorHAnsi"/>
          <w:sz w:val="24"/>
          <w:szCs w:val="24"/>
        </w:rPr>
        <w:t>Fédération unitaire où les anarchistes furent très actifs et très présents.</w:t>
      </w:r>
    </w:p>
    <w:p w:rsidR="0060532D" w:rsidRDefault="0085312A" w:rsidP="000424C6">
      <w:pPr>
        <w:spacing w:after="0"/>
        <w:jc w:val="both"/>
        <w:rPr>
          <w:rFonts w:asciiTheme="minorHAnsi" w:hAnsiTheme="minorHAnsi"/>
          <w:sz w:val="24"/>
          <w:szCs w:val="24"/>
        </w:rPr>
      </w:pPr>
      <w:r>
        <w:rPr>
          <w:rFonts w:asciiTheme="minorHAnsi" w:hAnsiTheme="minorHAnsi"/>
          <w:sz w:val="24"/>
          <w:szCs w:val="24"/>
        </w:rPr>
        <w:t>En 1933, la Ligue de l’enseignement crée les Ciné-club</w:t>
      </w:r>
      <w:r w:rsidR="002F7A06">
        <w:rPr>
          <w:rFonts w:asciiTheme="minorHAnsi" w:hAnsiTheme="minorHAnsi"/>
          <w:sz w:val="24"/>
          <w:szCs w:val="24"/>
        </w:rPr>
        <w:t>s</w:t>
      </w:r>
      <w:r w:rsidR="00A86C9A">
        <w:rPr>
          <w:rFonts w:asciiTheme="minorHAnsi" w:hAnsiTheme="minorHAnsi"/>
          <w:sz w:val="24"/>
          <w:szCs w:val="24"/>
        </w:rPr>
        <w:t xml:space="preserve"> de l’UFOCEL,</w:t>
      </w:r>
      <w:r>
        <w:rPr>
          <w:rFonts w:asciiTheme="minorHAnsi" w:hAnsiTheme="minorHAnsi"/>
          <w:sz w:val="24"/>
          <w:szCs w:val="24"/>
        </w:rPr>
        <w:t xml:space="preserve"> prémices des activités d</w:t>
      </w:r>
      <w:r w:rsidR="000C0A92">
        <w:rPr>
          <w:rFonts w:asciiTheme="minorHAnsi" w:hAnsiTheme="minorHAnsi"/>
          <w:sz w:val="24"/>
          <w:szCs w:val="24"/>
        </w:rPr>
        <w:t>’apprentissage de et</w:t>
      </w:r>
      <w:r>
        <w:rPr>
          <w:rFonts w:asciiTheme="minorHAnsi" w:hAnsiTheme="minorHAnsi"/>
          <w:sz w:val="24"/>
          <w:szCs w:val="24"/>
        </w:rPr>
        <w:t xml:space="preserve"> par l’image. En 1934,  la Fédération sportive et gymnique du travail (FSGT)</w:t>
      </w:r>
      <w:r w:rsidR="00941587">
        <w:rPr>
          <w:rFonts w:asciiTheme="minorHAnsi" w:hAnsiTheme="minorHAnsi"/>
          <w:sz w:val="24"/>
          <w:szCs w:val="24"/>
        </w:rPr>
        <w:t>, dans un premier temps autogérée,</w:t>
      </w:r>
      <w:r>
        <w:rPr>
          <w:rFonts w:asciiTheme="minorHAnsi" w:hAnsiTheme="minorHAnsi"/>
          <w:sz w:val="24"/>
          <w:szCs w:val="24"/>
        </w:rPr>
        <w:t xml:space="preserve"> voit le jour. Elle est une critique du sport élitiste et de compétition et ambitionne par l’éducation des corps de développer </w:t>
      </w:r>
      <w:r w:rsidR="00621353">
        <w:rPr>
          <w:rFonts w:asciiTheme="minorHAnsi" w:hAnsiTheme="minorHAnsi"/>
          <w:sz w:val="24"/>
          <w:szCs w:val="24"/>
        </w:rPr>
        <w:t>une nouvelle sociabilité. Les CEMEA (Centre d’entrainement aux méthodes d éducation actives) se constituent</w:t>
      </w:r>
      <w:r w:rsidR="002F7A06">
        <w:rPr>
          <w:rFonts w:asciiTheme="minorHAnsi" w:hAnsiTheme="minorHAnsi"/>
          <w:sz w:val="24"/>
          <w:szCs w:val="24"/>
        </w:rPr>
        <w:t xml:space="preserve"> en 1937</w:t>
      </w:r>
      <w:r w:rsidR="00621353">
        <w:rPr>
          <w:rFonts w:asciiTheme="minorHAnsi" w:hAnsiTheme="minorHAnsi"/>
          <w:sz w:val="24"/>
          <w:szCs w:val="24"/>
        </w:rPr>
        <w:t xml:space="preserve"> afin de développer en milieu adultes des pratiques d’éducation renouvelées</w:t>
      </w:r>
      <w:r w:rsidR="002D34AE">
        <w:rPr>
          <w:rFonts w:asciiTheme="minorHAnsi" w:hAnsiTheme="minorHAnsi"/>
          <w:sz w:val="24"/>
          <w:szCs w:val="24"/>
        </w:rPr>
        <w:t>. A la sortie de la 2</w:t>
      </w:r>
      <w:r w:rsidR="002D34AE" w:rsidRPr="002D34AE">
        <w:rPr>
          <w:rFonts w:asciiTheme="minorHAnsi" w:hAnsiTheme="minorHAnsi"/>
          <w:sz w:val="24"/>
          <w:szCs w:val="24"/>
          <w:vertAlign w:val="superscript"/>
        </w:rPr>
        <w:t>e</w:t>
      </w:r>
      <w:r w:rsidR="00B93BF0">
        <w:rPr>
          <w:rFonts w:asciiTheme="minorHAnsi" w:hAnsiTheme="minorHAnsi"/>
          <w:sz w:val="24"/>
          <w:szCs w:val="24"/>
        </w:rPr>
        <w:t xml:space="preserve"> guerre mondiale</w:t>
      </w:r>
      <w:r w:rsidR="002D34AE">
        <w:rPr>
          <w:rFonts w:asciiTheme="minorHAnsi" w:hAnsiTheme="minorHAnsi"/>
          <w:sz w:val="24"/>
          <w:szCs w:val="24"/>
        </w:rPr>
        <w:t xml:space="preserve"> sera créée l’Associat</w:t>
      </w:r>
      <w:r w:rsidR="00A86C9A">
        <w:rPr>
          <w:rFonts w:asciiTheme="minorHAnsi" w:hAnsiTheme="minorHAnsi"/>
          <w:sz w:val="24"/>
          <w:szCs w:val="24"/>
        </w:rPr>
        <w:t xml:space="preserve">ion Peuple et </w:t>
      </w:r>
      <w:r w:rsidR="00680D7A">
        <w:rPr>
          <w:rFonts w:asciiTheme="minorHAnsi" w:hAnsiTheme="minorHAnsi"/>
          <w:sz w:val="24"/>
          <w:szCs w:val="24"/>
        </w:rPr>
        <w:t>culture, où Joffre</w:t>
      </w:r>
      <w:r w:rsidR="002D34AE">
        <w:rPr>
          <w:rFonts w:asciiTheme="minorHAnsi" w:hAnsiTheme="minorHAnsi"/>
          <w:sz w:val="24"/>
          <w:szCs w:val="24"/>
        </w:rPr>
        <w:t xml:space="preserve"> Dumazdier fut longtemps actif, dont l’ambition était de « rendre la culture au peuple et le peuple à la culture ». En 1947 débute le prem</w:t>
      </w:r>
      <w:r w:rsidR="00680D7A">
        <w:rPr>
          <w:rFonts w:asciiTheme="minorHAnsi" w:hAnsiTheme="minorHAnsi"/>
          <w:sz w:val="24"/>
          <w:szCs w:val="24"/>
        </w:rPr>
        <w:t>ier Festival d’Avignon avec Jean</w:t>
      </w:r>
      <w:r w:rsidR="002D34AE">
        <w:rPr>
          <w:rFonts w:asciiTheme="minorHAnsi" w:hAnsiTheme="minorHAnsi"/>
          <w:sz w:val="24"/>
          <w:szCs w:val="24"/>
        </w:rPr>
        <w:t xml:space="preserve"> Vilar qui dirigera le </w:t>
      </w:r>
      <w:r w:rsidR="00B469AF">
        <w:rPr>
          <w:rFonts w:asciiTheme="minorHAnsi" w:hAnsiTheme="minorHAnsi"/>
          <w:sz w:val="24"/>
          <w:szCs w:val="24"/>
        </w:rPr>
        <w:t>Théâtre nationa</w:t>
      </w:r>
      <w:r w:rsidR="002F7A06">
        <w:rPr>
          <w:rFonts w:asciiTheme="minorHAnsi" w:hAnsiTheme="minorHAnsi"/>
          <w:sz w:val="24"/>
          <w:szCs w:val="24"/>
        </w:rPr>
        <w:t>l populaire (TNP) qui se proposait</w:t>
      </w:r>
      <w:r w:rsidR="00B469AF">
        <w:rPr>
          <w:rFonts w:asciiTheme="minorHAnsi" w:hAnsiTheme="minorHAnsi"/>
          <w:sz w:val="24"/>
          <w:szCs w:val="24"/>
        </w:rPr>
        <w:t xml:space="preserve"> de faire accéder le plus grand nombre à des spectacles de qualité. A partir 1948, d</w:t>
      </w:r>
      <w:r w:rsidR="002D34AE">
        <w:rPr>
          <w:rFonts w:asciiTheme="minorHAnsi" w:hAnsiTheme="minorHAnsi"/>
          <w:sz w:val="24"/>
          <w:szCs w:val="24"/>
        </w:rPr>
        <w:t>es MJC sont implantées dans de nombreuses villes</w:t>
      </w:r>
      <w:r w:rsidR="00B469AF">
        <w:rPr>
          <w:rFonts w:asciiTheme="minorHAnsi" w:hAnsiTheme="minorHAnsi"/>
          <w:sz w:val="24"/>
          <w:szCs w:val="24"/>
        </w:rPr>
        <w:t>. Dix ans plus tard naîtra ATD-Quart-monde qui lancera en 1971 ses Universités populaires afin de faire produire du savoir sur la grande pauvreté par les plus démunis eux-mêmes. La même année</w:t>
      </w:r>
      <w:r w:rsidR="001C4A39">
        <w:rPr>
          <w:rFonts w:asciiTheme="minorHAnsi" w:hAnsiTheme="minorHAnsi"/>
          <w:sz w:val="24"/>
          <w:szCs w:val="24"/>
        </w:rPr>
        <w:t xml:space="preserve"> le Mouvement des réseaux d’échanges de savoirs (MERS</w:t>
      </w:r>
      <w:r w:rsidR="000C0A92">
        <w:rPr>
          <w:rFonts w:asciiTheme="minorHAnsi" w:hAnsiTheme="minorHAnsi"/>
          <w:sz w:val="24"/>
          <w:szCs w:val="24"/>
        </w:rPr>
        <w:t xml:space="preserve">) commence à déployer </w:t>
      </w:r>
      <w:r w:rsidR="001C4A39">
        <w:rPr>
          <w:rFonts w:asciiTheme="minorHAnsi" w:hAnsiTheme="minorHAnsi"/>
          <w:sz w:val="24"/>
          <w:szCs w:val="24"/>
        </w:rPr>
        <w:t>ses pratiques de réciprocité éducative</w:t>
      </w:r>
      <w:r w:rsidR="00855E4A">
        <w:rPr>
          <w:rFonts w:asciiTheme="minorHAnsi" w:hAnsiTheme="minorHAnsi"/>
          <w:sz w:val="24"/>
          <w:szCs w:val="24"/>
        </w:rPr>
        <w:t xml:space="preserve"> où tous les savoirs on même valeur et ne sont en aucun cas monnaietisables</w:t>
      </w:r>
      <w:r w:rsidR="00680D7A">
        <w:rPr>
          <w:rFonts w:asciiTheme="minorHAnsi" w:hAnsiTheme="minorHAnsi"/>
          <w:sz w:val="24"/>
          <w:szCs w:val="24"/>
        </w:rPr>
        <w:t>.</w:t>
      </w:r>
      <w:r w:rsidR="00B469AF">
        <w:rPr>
          <w:rFonts w:asciiTheme="minorHAnsi" w:hAnsiTheme="minorHAnsi"/>
          <w:sz w:val="24"/>
          <w:szCs w:val="24"/>
        </w:rPr>
        <w:t xml:space="preserve"> </w:t>
      </w:r>
    </w:p>
    <w:p w:rsidR="00C4228B" w:rsidRDefault="001C4A39" w:rsidP="000424C6">
      <w:pPr>
        <w:spacing w:after="0"/>
        <w:jc w:val="both"/>
        <w:rPr>
          <w:bCs/>
          <w:sz w:val="24"/>
          <w:szCs w:val="24"/>
        </w:rPr>
      </w:pPr>
      <w:r>
        <w:rPr>
          <w:rFonts w:asciiTheme="minorHAnsi" w:hAnsiTheme="minorHAnsi"/>
          <w:sz w:val="24"/>
          <w:szCs w:val="24"/>
        </w:rPr>
        <w:t>Plus récemment</w:t>
      </w:r>
      <w:r w:rsidR="007601F7">
        <w:rPr>
          <w:rFonts w:asciiTheme="minorHAnsi" w:hAnsiTheme="minorHAnsi"/>
          <w:sz w:val="24"/>
          <w:szCs w:val="24"/>
        </w:rPr>
        <w:t xml:space="preserve"> en 1998</w:t>
      </w:r>
      <w:r>
        <w:rPr>
          <w:rFonts w:asciiTheme="minorHAnsi" w:hAnsiTheme="minorHAnsi"/>
          <w:sz w:val="24"/>
          <w:szCs w:val="24"/>
        </w:rPr>
        <w:t>, l’association</w:t>
      </w:r>
      <w:r>
        <w:rPr>
          <w:b/>
          <w:bCs/>
        </w:rPr>
        <w:t xml:space="preserve"> </w:t>
      </w:r>
      <w:r w:rsidRPr="001C4A39">
        <w:rPr>
          <w:bCs/>
          <w:sz w:val="24"/>
          <w:szCs w:val="24"/>
        </w:rPr>
        <w:t>pour la taxation des transactions financières et pour l'action citoyenne</w:t>
      </w:r>
      <w:r>
        <w:rPr>
          <w:bCs/>
          <w:sz w:val="24"/>
          <w:szCs w:val="24"/>
        </w:rPr>
        <w:t xml:space="preserve"> (ATTAC) se revendique clairement de l’éducation populaire et tend à développer</w:t>
      </w:r>
      <w:r w:rsidR="00BC4993">
        <w:rPr>
          <w:bCs/>
          <w:sz w:val="24"/>
          <w:szCs w:val="24"/>
        </w:rPr>
        <w:t>,</w:t>
      </w:r>
      <w:r>
        <w:rPr>
          <w:bCs/>
          <w:sz w:val="24"/>
          <w:szCs w:val="24"/>
        </w:rPr>
        <w:t xml:space="preserve"> pour agir</w:t>
      </w:r>
      <w:r w:rsidR="00BC4993">
        <w:rPr>
          <w:bCs/>
          <w:sz w:val="24"/>
          <w:szCs w:val="24"/>
        </w:rPr>
        <w:t>,</w:t>
      </w:r>
      <w:r>
        <w:rPr>
          <w:bCs/>
          <w:sz w:val="24"/>
          <w:szCs w:val="24"/>
        </w:rPr>
        <w:t xml:space="preserve"> les savoirs économiques de tous. A partir de 2002 et de Caen refleurissent les Universités populaires</w:t>
      </w:r>
      <w:r w:rsidR="007601F7">
        <w:rPr>
          <w:bCs/>
          <w:sz w:val="24"/>
          <w:szCs w:val="24"/>
        </w:rPr>
        <w:t>, à Lyon en 2005, à Saint-Denis</w:t>
      </w:r>
      <w:r w:rsidR="00A86C9A">
        <w:rPr>
          <w:bCs/>
          <w:sz w:val="24"/>
          <w:szCs w:val="24"/>
        </w:rPr>
        <w:t xml:space="preserve"> la Dionyversité</w:t>
      </w:r>
      <w:r w:rsidR="007601F7">
        <w:rPr>
          <w:bCs/>
          <w:sz w:val="24"/>
          <w:szCs w:val="24"/>
        </w:rPr>
        <w:t xml:space="preserve"> en 2008, </w:t>
      </w:r>
      <w:r w:rsidR="007C0CB8">
        <w:rPr>
          <w:bCs/>
          <w:sz w:val="24"/>
          <w:szCs w:val="24"/>
        </w:rPr>
        <w:t>en 2015 l’</w:t>
      </w:r>
      <w:r w:rsidR="00A81D70">
        <w:rPr>
          <w:bCs/>
          <w:sz w:val="24"/>
          <w:szCs w:val="24"/>
        </w:rPr>
        <w:t>U</w:t>
      </w:r>
      <w:r w:rsidR="007C0CB8">
        <w:rPr>
          <w:bCs/>
          <w:sz w:val="24"/>
          <w:szCs w:val="24"/>
        </w:rPr>
        <w:t>niversité populaire et libertaire du 11</w:t>
      </w:r>
      <w:r w:rsidR="00A81D70" w:rsidRPr="00A81D70">
        <w:rPr>
          <w:bCs/>
          <w:sz w:val="24"/>
          <w:szCs w:val="24"/>
          <w:vertAlign w:val="superscript"/>
        </w:rPr>
        <w:t>e</w:t>
      </w:r>
      <w:r w:rsidR="007C0CB8">
        <w:rPr>
          <w:bCs/>
          <w:sz w:val="24"/>
          <w:szCs w:val="24"/>
        </w:rPr>
        <w:t xml:space="preserve"> arrondissement</w:t>
      </w:r>
      <w:r w:rsidR="00A81D70">
        <w:rPr>
          <w:bCs/>
          <w:sz w:val="24"/>
          <w:szCs w:val="24"/>
        </w:rPr>
        <w:t xml:space="preserve"> à Paris</w:t>
      </w:r>
      <w:r w:rsidR="007C0CB8">
        <w:rPr>
          <w:bCs/>
          <w:sz w:val="24"/>
          <w:szCs w:val="24"/>
        </w:rPr>
        <w:t xml:space="preserve">, </w:t>
      </w:r>
      <w:r w:rsidR="007601F7">
        <w:rPr>
          <w:bCs/>
          <w:sz w:val="24"/>
          <w:szCs w:val="24"/>
        </w:rPr>
        <w:t xml:space="preserve">etc. </w:t>
      </w:r>
    </w:p>
    <w:p w:rsidR="00C3021B" w:rsidRDefault="00C3021B" w:rsidP="000424C6">
      <w:pPr>
        <w:spacing w:after="0"/>
        <w:jc w:val="both"/>
        <w:rPr>
          <w:bCs/>
          <w:sz w:val="24"/>
          <w:szCs w:val="24"/>
        </w:rPr>
      </w:pPr>
      <w:r>
        <w:rPr>
          <w:bCs/>
          <w:sz w:val="24"/>
          <w:szCs w:val="24"/>
        </w:rPr>
        <w:lastRenderedPageBreak/>
        <w:t>En parallèle de ces initiatives militantes qui se revendiquent directement de l’E</w:t>
      </w:r>
      <w:r w:rsidR="004669AC">
        <w:rPr>
          <w:bCs/>
          <w:sz w:val="24"/>
          <w:szCs w:val="24"/>
        </w:rPr>
        <w:t>d</w:t>
      </w:r>
      <w:r>
        <w:rPr>
          <w:bCs/>
          <w:sz w:val="24"/>
          <w:szCs w:val="24"/>
        </w:rPr>
        <w:t>uc-pop</w:t>
      </w:r>
      <w:r w:rsidR="002F7A06">
        <w:rPr>
          <w:bCs/>
          <w:sz w:val="24"/>
          <w:szCs w:val="24"/>
        </w:rPr>
        <w:t>,</w:t>
      </w:r>
      <w:r>
        <w:rPr>
          <w:bCs/>
          <w:sz w:val="24"/>
          <w:szCs w:val="24"/>
        </w:rPr>
        <w:t xml:space="preserve"> d’autres mouvement</w:t>
      </w:r>
      <w:r w:rsidR="00626A24">
        <w:rPr>
          <w:bCs/>
          <w:sz w:val="24"/>
          <w:szCs w:val="24"/>
        </w:rPr>
        <w:t>s</w:t>
      </w:r>
      <w:r w:rsidR="004669AC">
        <w:rPr>
          <w:bCs/>
          <w:sz w:val="24"/>
          <w:szCs w:val="24"/>
        </w:rPr>
        <w:t xml:space="preserve"> la pratiquèrent</w:t>
      </w:r>
      <w:r>
        <w:rPr>
          <w:bCs/>
          <w:sz w:val="24"/>
          <w:szCs w:val="24"/>
        </w:rPr>
        <w:t xml:space="preserve"> sans le savoir.</w:t>
      </w:r>
      <w:r w:rsidR="00BC4993">
        <w:rPr>
          <w:bCs/>
          <w:sz w:val="24"/>
          <w:szCs w:val="24"/>
        </w:rPr>
        <w:t xml:space="preserve"> Ce fut le cas </w:t>
      </w:r>
      <w:r w:rsidR="004669AC">
        <w:rPr>
          <w:bCs/>
          <w:sz w:val="24"/>
          <w:szCs w:val="24"/>
        </w:rPr>
        <w:t>du Mouvement des</w:t>
      </w:r>
      <w:r w:rsidR="00680D7A">
        <w:rPr>
          <w:bCs/>
          <w:sz w:val="24"/>
          <w:szCs w:val="24"/>
        </w:rPr>
        <w:t xml:space="preserve"> Radios libres des années 1980,</w:t>
      </w:r>
      <w:r w:rsidR="004669AC">
        <w:rPr>
          <w:bCs/>
          <w:sz w:val="24"/>
          <w:szCs w:val="24"/>
        </w:rPr>
        <w:t xml:space="preserve"> comme Radio Lo</w:t>
      </w:r>
      <w:r w:rsidR="00111C01">
        <w:rPr>
          <w:bCs/>
          <w:sz w:val="24"/>
          <w:szCs w:val="24"/>
        </w:rPr>
        <w:t>rraine Coeur d’acier</w:t>
      </w:r>
      <w:r w:rsidR="004669AC">
        <w:rPr>
          <w:bCs/>
          <w:sz w:val="24"/>
          <w:szCs w:val="24"/>
        </w:rPr>
        <w:t>, Radio libertaire ou Radio Canuts… dont les émissions tendent à la conscientisation des auditeurs. De même pour l’Association Act-Up dont le savoir produit sur et par les victimes du VIH fait aujourd’hui autorité dans les milieux scientifiques. Ou encore des mouvements de contestation comme Génération précaires ou Jeudis noirs qui perm</w:t>
      </w:r>
      <w:r w:rsidR="002F7A06">
        <w:rPr>
          <w:bCs/>
          <w:sz w:val="24"/>
          <w:szCs w:val="24"/>
        </w:rPr>
        <w:t>irent des mettre au jour</w:t>
      </w:r>
      <w:r w:rsidR="004669AC">
        <w:rPr>
          <w:bCs/>
          <w:sz w:val="24"/>
          <w:szCs w:val="24"/>
        </w:rPr>
        <w:t xml:space="preserve"> des problèmes sociaux contemporains et qui favorisèrent l’émergence de nouvelles pratiques revendicatives.</w:t>
      </w:r>
      <w:r w:rsidR="00BC3579">
        <w:rPr>
          <w:bCs/>
          <w:sz w:val="24"/>
          <w:szCs w:val="24"/>
        </w:rPr>
        <w:t xml:space="preserve"> Trois</w:t>
      </w:r>
      <w:r w:rsidR="00137981">
        <w:rPr>
          <w:bCs/>
          <w:sz w:val="24"/>
          <w:szCs w:val="24"/>
        </w:rPr>
        <w:t xml:space="preserve"> exemples encore pour clore ce bref panorama de l’Education populaire, en 2001 le lancement de l’encyclopédie Wikipédia qui autorise tout un chacun à produire et à s’approprier des savoirs en toute autonomie ou encore à partir de 2003, le mouvement des AMAP </w:t>
      </w:r>
      <w:r w:rsidR="00137981" w:rsidRPr="00137981">
        <w:rPr>
          <w:bCs/>
          <w:sz w:val="24"/>
          <w:szCs w:val="24"/>
        </w:rPr>
        <w:t xml:space="preserve">(Association pour le maintien d'une </w:t>
      </w:r>
      <w:hyperlink r:id="rId9" w:tooltip="Agriculture paysanne" w:history="1">
        <w:r w:rsidR="00137981" w:rsidRPr="00137981">
          <w:rPr>
            <w:rStyle w:val="Lienhypertexte"/>
            <w:bCs/>
            <w:color w:val="auto"/>
            <w:sz w:val="24"/>
            <w:szCs w:val="24"/>
            <w:u w:val="none"/>
          </w:rPr>
          <w:t>agriculture paysanne</w:t>
        </w:r>
      </w:hyperlink>
      <w:r w:rsidR="00137981">
        <w:rPr>
          <w:bCs/>
          <w:sz w:val="24"/>
          <w:szCs w:val="24"/>
        </w:rPr>
        <w:t>) dont l’objectif est d’améliorer les</w:t>
      </w:r>
      <w:r w:rsidR="00B93BF0">
        <w:rPr>
          <w:bCs/>
          <w:sz w:val="24"/>
          <w:szCs w:val="24"/>
        </w:rPr>
        <w:t xml:space="preserve"> conditions de vie</w:t>
      </w:r>
      <w:r w:rsidR="00137981">
        <w:rPr>
          <w:bCs/>
          <w:sz w:val="24"/>
          <w:szCs w:val="24"/>
        </w:rPr>
        <w:t xml:space="preserve"> de ses adhérents et des producteurs tout en diffusant des connaissances sur l’environnement</w:t>
      </w:r>
      <w:r w:rsidR="0037784B">
        <w:rPr>
          <w:bCs/>
          <w:sz w:val="24"/>
          <w:szCs w:val="24"/>
        </w:rPr>
        <w:t xml:space="preserve"> et les modes d’alimentation</w:t>
      </w:r>
      <w:r w:rsidR="00137981">
        <w:rPr>
          <w:bCs/>
          <w:sz w:val="24"/>
          <w:szCs w:val="24"/>
        </w:rPr>
        <w:t xml:space="preserve">. </w:t>
      </w:r>
      <w:r w:rsidR="00BC3579">
        <w:rPr>
          <w:bCs/>
          <w:sz w:val="24"/>
          <w:szCs w:val="24"/>
        </w:rPr>
        <w:t>Et depuis 2010, les Fablabs où le savoir technique et scientifique se partagent</w:t>
      </w:r>
      <w:r w:rsidR="00A81D70">
        <w:rPr>
          <w:bCs/>
          <w:sz w:val="24"/>
          <w:szCs w:val="24"/>
        </w:rPr>
        <w:t xml:space="preserve"> gratuitement</w:t>
      </w:r>
      <w:r w:rsidR="00BC3579">
        <w:rPr>
          <w:bCs/>
          <w:sz w:val="24"/>
          <w:szCs w:val="24"/>
        </w:rPr>
        <w:t xml:space="preserve"> et se construit</w:t>
      </w:r>
      <w:r w:rsidR="00A81D70">
        <w:rPr>
          <w:bCs/>
          <w:sz w:val="24"/>
          <w:szCs w:val="24"/>
        </w:rPr>
        <w:t xml:space="preserve"> collectivement</w:t>
      </w:r>
      <w:r w:rsidR="00BC3579">
        <w:rPr>
          <w:bCs/>
          <w:sz w:val="24"/>
          <w:szCs w:val="24"/>
        </w:rPr>
        <w:t>.</w:t>
      </w:r>
      <w:r w:rsidR="00137981">
        <w:rPr>
          <w:bCs/>
          <w:sz w:val="24"/>
          <w:szCs w:val="24"/>
        </w:rPr>
        <w:t xml:space="preserve"> </w:t>
      </w:r>
    </w:p>
    <w:p w:rsidR="00BF5826" w:rsidRDefault="00BF5826" w:rsidP="000424C6">
      <w:pPr>
        <w:spacing w:after="0"/>
        <w:jc w:val="both"/>
        <w:rPr>
          <w:rFonts w:asciiTheme="minorHAnsi" w:hAnsiTheme="minorHAnsi"/>
          <w:sz w:val="24"/>
          <w:szCs w:val="24"/>
        </w:rPr>
      </w:pPr>
    </w:p>
    <w:p w:rsidR="00C4228B" w:rsidRPr="000E5CC1" w:rsidRDefault="00B93BF0" w:rsidP="000E5CC1">
      <w:pPr>
        <w:jc w:val="both"/>
        <w:rPr>
          <w:rFonts w:asciiTheme="minorHAnsi" w:hAnsiTheme="minorHAnsi"/>
          <w:sz w:val="24"/>
          <w:szCs w:val="24"/>
        </w:rPr>
      </w:pPr>
      <w:r>
        <w:rPr>
          <w:rFonts w:asciiTheme="minorHAnsi" w:hAnsiTheme="minorHAnsi"/>
          <w:sz w:val="24"/>
          <w:szCs w:val="24"/>
        </w:rPr>
        <w:t>Le risque a</w:t>
      </w:r>
      <w:r w:rsidR="00551D56" w:rsidRPr="00F76D40">
        <w:rPr>
          <w:rFonts w:asciiTheme="minorHAnsi" w:hAnsiTheme="minorHAnsi"/>
          <w:sz w:val="24"/>
          <w:szCs w:val="24"/>
        </w:rPr>
        <w:t>ujourd</w:t>
      </w:r>
      <w:r w:rsidR="00F76D40">
        <w:rPr>
          <w:rFonts w:asciiTheme="minorHAnsi" w:hAnsiTheme="minorHAnsi"/>
          <w:sz w:val="24"/>
          <w:szCs w:val="24"/>
        </w:rPr>
        <w:t>’</w:t>
      </w:r>
      <w:r w:rsidR="00551D56" w:rsidRPr="00F76D40">
        <w:rPr>
          <w:rFonts w:asciiTheme="minorHAnsi" w:hAnsiTheme="minorHAnsi"/>
          <w:sz w:val="24"/>
          <w:szCs w:val="24"/>
        </w:rPr>
        <w:t>hui pour</w:t>
      </w:r>
      <w:r w:rsidR="00F76D40">
        <w:rPr>
          <w:rFonts w:asciiTheme="minorHAnsi" w:hAnsiTheme="minorHAnsi"/>
          <w:sz w:val="24"/>
          <w:szCs w:val="24"/>
        </w:rPr>
        <w:t xml:space="preserve"> les structures d’</w:t>
      </w:r>
      <w:r>
        <w:rPr>
          <w:rFonts w:asciiTheme="minorHAnsi" w:hAnsiTheme="minorHAnsi"/>
          <w:sz w:val="24"/>
          <w:szCs w:val="24"/>
        </w:rPr>
        <w:t>Educ-pop,</w:t>
      </w:r>
      <w:r w:rsidR="00A86C9A">
        <w:rPr>
          <w:rFonts w:asciiTheme="minorHAnsi" w:hAnsiTheme="minorHAnsi"/>
          <w:sz w:val="24"/>
          <w:szCs w:val="24"/>
        </w:rPr>
        <w:t xml:space="preserve"> est celui</w:t>
      </w:r>
      <w:r w:rsidR="00F76D40">
        <w:rPr>
          <w:rFonts w:asciiTheme="minorHAnsi" w:hAnsiTheme="minorHAnsi"/>
          <w:sz w:val="24"/>
          <w:szCs w:val="24"/>
        </w:rPr>
        <w:t xml:space="preserve"> de leur</w:t>
      </w:r>
      <w:r w:rsidR="00551D56" w:rsidRPr="00F76D40">
        <w:rPr>
          <w:rFonts w:asciiTheme="minorHAnsi" w:hAnsiTheme="minorHAnsi"/>
          <w:sz w:val="24"/>
          <w:szCs w:val="24"/>
        </w:rPr>
        <w:t xml:space="preserve"> </w:t>
      </w:r>
      <w:r w:rsidR="00F76D40" w:rsidRPr="00F76D40">
        <w:rPr>
          <w:rFonts w:asciiTheme="minorHAnsi" w:hAnsiTheme="minorHAnsi"/>
          <w:sz w:val="24"/>
          <w:szCs w:val="24"/>
        </w:rPr>
        <w:t>i</w:t>
      </w:r>
      <w:r w:rsidR="00551D56" w:rsidRPr="00F76D40">
        <w:rPr>
          <w:rFonts w:asciiTheme="minorHAnsi" w:hAnsiTheme="minorHAnsi"/>
          <w:sz w:val="24"/>
          <w:szCs w:val="24"/>
        </w:rPr>
        <w:t>nstrumentalisation</w:t>
      </w:r>
      <w:r w:rsidR="00F76D40">
        <w:rPr>
          <w:rFonts w:asciiTheme="minorHAnsi" w:hAnsiTheme="minorHAnsi"/>
          <w:sz w:val="24"/>
          <w:szCs w:val="24"/>
        </w:rPr>
        <w:t xml:space="preserve"> par certains systèmes d’intérêt qui tendent à les transformer en simple « courroie de transmission ». Risque associé à celui de sa </w:t>
      </w:r>
      <w:r w:rsidR="002F7A06">
        <w:rPr>
          <w:rFonts w:asciiTheme="minorHAnsi" w:hAnsiTheme="minorHAnsi"/>
          <w:sz w:val="24"/>
          <w:szCs w:val="24"/>
        </w:rPr>
        <w:t>professionnalisation</w:t>
      </w:r>
      <w:r w:rsidR="00551D56" w:rsidRPr="00F76D40">
        <w:rPr>
          <w:rFonts w:asciiTheme="minorHAnsi" w:hAnsiTheme="minorHAnsi"/>
          <w:sz w:val="24"/>
          <w:szCs w:val="24"/>
        </w:rPr>
        <w:t xml:space="preserve"> voire</w:t>
      </w:r>
      <w:r w:rsidR="00F76D40">
        <w:rPr>
          <w:rFonts w:asciiTheme="minorHAnsi" w:hAnsiTheme="minorHAnsi"/>
          <w:sz w:val="24"/>
          <w:szCs w:val="24"/>
        </w:rPr>
        <w:t xml:space="preserve"> de sa</w:t>
      </w:r>
      <w:r w:rsidR="00551D56" w:rsidRPr="00F76D40">
        <w:rPr>
          <w:rFonts w:asciiTheme="minorHAnsi" w:hAnsiTheme="minorHAnsi"/>
          <w:sz w:val="24"/>
          <w:szCs w:val="24"/>
        </w:rPr>
        <w:t xml:space="preserve"> bureaucratisation et de sa dépolitisation qui affaiblissent les dynamiques militantes</w:t>
      </w:r>
      <w:r w:rsidR="00F76D40" w:rsidRPr="00F76D40">
        <w:rPr>
          <w:rFonts w:asciiTheme="minorHAnsi" w:hAnsiTheme="minorHAnsi"/>
          <w:sz w:val="24"/>
          <w:szCs w:val="24"/>
        </w:rPr>
        <w:t xml:space="preserve"> </w:t>
      </w:r>
      <w:r w:rsidR="00551D56" w:rsidRPr="00F76D40">
        <w:rPr>
          <w:rFonts w:asciiTheme="minorHAnsi" w:hAnsiTheme="minorHAnsi"/>
          <w:sz w:val="24"/>
          <w:szCs w:val="24"/>
        </w:rPr>
        <w:t xml:space="preserve"> </w:t>
      </w:r>
      <w:r w:rsidR="00F76D40" w:rsidRPr="00F76D40">
        <w:rPr>
          <w:rFonts w:asciiTheme="minorHAnsi" w:hAnsiTheme="minorHAnsi"/>
          <w:sz w:val="24"/>
          <w:szCs w:val="24"/>
        </w:rPr>
        <w:t>(</w:t>
      </w:r>
      <w:r w:rsidR="00551D56" w:rsidRPr="00F76D40">
        <w:rPr>
          <w:rFonts w:asciiTheme="minorHAnsi" w:hAnsiTheme="minorHAnsi"/>
          <w:sz w:val="24"/>
          <w:szCs w:val="24"/>
        </w:rPr>
        <w:t>G. Poujol, 2000)</w:t>
      </w:r>
      <w:r w:rsidR="002F7A06">
        <w:rPr>
          <w:rFonts w:asciiTheme="minorHAnsi" w:hAnsiTheme="minorHAnsi"/>
          <w:sz w:val="24"/>
          <w:szCs w:val="24"/>
        </w:rPr>
        <w:t>. Risque r</w:t>
      </w:r>
      <w:r w:rsidR="00F76D40">
        <w:rPr>
          <w:rFonts w:asciiTheme="minorHAnsi" w:hAnsiTheme="minorHAnsi"/>
          <w:sz w:val="24"/>
          <w:szCs w:val="24"/>
        </w:rPr>
        <w:t>enforcé par les logiques d’appel d’offre public qui accentue</w:t>
      </w:r>
      <w:r w:rsidR="002F7A06">
        <w:rPr>
          <w:rFonts w:asciiTheme="minorHAnsi" w:hAnsiTheme="minorHAnsi"/>
          <w:sz w:val="24"/>
          <w:szCs w:val="24"/>
        </w:rPr>
        <w:t>nt</w:t>
      </w:r>
      <w:r>
        <w:rPr>
          <w:rFonts w:asciiTheme="minorHAnsi" w:hAnsiTheme="minorHAnsi"/>
          <w:sz w:val="24"/>
          <w:szCs w:val="24"/>
        </w:rPr>
        <w:t xml:space="preserve"> la </w:t>
      </w:r>
      <w:r w:rsidR="00551D56" w:rsidRPr="00F76D40">
        <w:rPr>
          <w:rFonts w:asciiTheme="minorHAnsi" w:hAnsiTheme="minorHAnsi"/>
          <w:sz w:val="24"/>
          <w:szCs w:val="24"/>
        </w:rPr>
        <w:t>concurrence</w:t>
      </w:r>
      <w:r>
        <w:rPr>
          <w:rFonts w:asciiTheme="minorHAnsi" w:hAnsiTheme="minorHAnsi"/>
          <w:sz w:val="24"/>
          <w:szCs w:val="24"/>
        </w:rPr>
        <w:t> entre l</w:t>
      </w:r>
      <w:r w:rsidR="00F76D40">
        <w:rPr>
          <w:rFonts w:asciiTheme="minorHAnsi" w:hAnsiTheme="minorHAnsi"/>
          <w:sz w:val="24"/>
          <w:szCs w:val="24"/>
        </w:rPr>
        <w:t>es mouvement</w:t>
      </w:r>
      <w:r w:rsidR="004A521E">
        <w:rPr>
          <w:rFonts w:asciiTheme="minorHAnsi" w:hAnsiTheme="minorHAnsi"/>
          <w:sz w:val="24"/>
          <w:szCs w:val="24"/>
        </w:rPr>
        <w:t>s</w:t>
      </w:r>
      <w:r w:rsidR="00F76D40">
        <w:rPr>
          <w:rFonts w:asciiTheme="minorHAnsi" w:hAnsiTheme="minorHAnsi"/>
          <w:sz w:val="24"/>
          <w:szCs w:val="24"/>
        </w:rPr>
        <w:t xml:space="preserve"> d’Education populaire</w:t>
      </w:r>
      <w:r w:rsidR="002F7A06">
        <w:rPr>
          <w:rFonts w:asciiTheme="minorHAnsi" w:hAnsiTheme="minorHAnsi"/>
          <w:sz w:val="24"/>
          <w:szCs w:val="24"/>
        </w:rPr>
        <w:t xml:space="preserve"> voire</w:t>
      </w:r>
      <w:r w:rsidR="00551D56" w:rsidRPr="00F76D40">
        <w:rPr>
          <w:rFonts w:asciiTheme="minorHAnsi" w:hAnsiTheme="minorHAnsi"/>
          <w:sz w:val="24"/>
          <w:szCs w:val="24"/>
        </w:rPr>
        <w:t xml:space="preserve"> avec le secteur privé</w:t>
      </w:r>
      <w:r w:rsidR="002F7A06">
        <w:rPr>
          <w:rFonts w:asciiTheme="minorHAnsi" w:hAnsiTheme="minorHAnsi"/>
          <w:sz w:val="24"/>
          <w:szCs w:val="24"/>
        </w:rPr>
        <w:t xml:space="preserve"> lucratif</w:t>
      </w:r>
      <w:r w:rsidR="00551D56" w:rsidRPr="00F76D40">
        <w:rPr>
          <w:rFonts w:asciiTheme="minorHAnsi" w:hAnsiTheme="minorHAnsi"/>
          <w:sz w:val="24"/>
          <w:szCs w:val="24"/>
        </w:rPr>
        <w:t>.</w:t>
      </w:r>
    </w:p>
    <w:p w:rsidR="00C4228B" w:rsidRDefault="00C4228B" w:rsidP="000424C6">
      <w:pPr>
        <w:spacing w:after="0"/>
        <w:jc w:val="both"/>
        <w:rPr>
          <w:rFonts w:asciiTheme="minorHAnsi" w:hAnsiTheme="minorHAnsi"/>
          <w:b/>
          <w:i/>
          <w:sz w:val="24"/>
          <w:szCs w:val="24"/>
        </w:rPr>
      </w:pPr>
    </w:p>
    <w:p w:rsidR="00C4228B" w:rsidRDefault="00986DD1" w:rsidP="000424C6">
      <w:pPr>
        <w:spacing w:after="0"/>
        <w:jc w:val="both"/>
        <w:rPr>
          <w:rFonts w:asciiTheme="minorHAnsi" w:hAnsiTheme="minorHAnsi"/>
          <w:b/>
          <w:i/>
          <w:sz w:val="24"/>
          <w:szCs w:val="24"/>
        </w:rPr>
      </w:pPr>
      <w:r>
        <w:rPr>
          <w:rFonts w:asciiTheme="minorHAnsi" w:hAnsiTheme="minorHAnsi"/>
          <w:b/>
          <w:i/>
          <w:sz w:val="24"/>
          <w:szCs w:val="24"/>
        </w:rPr>
        <w:t>Lien, cohérence et c</w:t>
      </w:r>
      <w:r w:rsidR="00C4228B">
        <w:rPr>
          <w:rFonts w:asciiTheme="minorHAnsi" w:hAnsiTheme="minorHAnsi"/>
          <w:b/>
          <w:i/>
          <w:sz w:val="24"/>
          <w:szCs w:val="24"/>
        </w:rPr>
        <w:t>onclusion</w:t>
      </w:r>
    </w:p>
    <w:p w:rsidR="00551D56" w:rsidRDefault="00551D56" w:rsidP="007601F7">
      <w:pPr>
        <w:spacing w:after="0"/>
        <w:jc w:val="both"/>
        <w:rPr>
          <w:rFonts w:asciiTheme="minorHAnsi" w:hAnsiTheme="minorHAnsi"/>
          <w:sz w:val="24"/>
          <w:szCs w:val="24"/>
        </w:rPr>
      </w:pPr>
    </w:p>
    <w:p w:rsidR="00C4228B" w:rsidRDefault="00C4228B" w:rsidP="007601F7">
      <w:pPr>
        <w:spacing w:after="0"/>
        <w:jc w:val="both"/>
        <w:rPr>
          <w:bCs/>
          <w:sz w:val="24"/>
          <w:szCs w:val="24"/>
        </w:rPr>
      </w:pPr>
      <w:r w:rsidRPr="007601F7">
        <w:rPr>
          <w:rFonts w:asciiTheme="minorHAnsi" w:hAnsiTheme="minorHAnsi"/>
          <w:sz w:val="24"/>
          <w:szCs w:val="24"/>
        </w:rPr>
        <w:t>Contrairement au système éducatif traditionnel et formel, souvent à l’initiative d’insti</w:t>
      </w:r>
      <w:r w:rsidR="00FA2CA5">
        <w:rPr>
          <w:rFonts w:asciiTheme="minorHAnsi" w:hAnsiTheme="minorHAnsi"/>
          <w:sz w:val="24"/>
          <w:szCs w:val="24"/>
        </w:rPr>
        <w:t>tutions comme l’Eglise ou de l’E</w:t>
      </w:r>
      <w:r w:rsidR="00855E4A">
        <w:rPr>
          <w:rFonts w:asciiTheme="minorHAnsi" w:hAnsiTheme="minorHAnsi"/>
          <w:sz w:val="24"/>
          <w:szCs w:val="24"/>
        </w:rPr>
        <w:t>tat</w:t>
      </w:r>
      <w:r w:rsidRPr="007601F7">
        <w:rPr>
          <w:rFonts w:asciiTheme="minorHAnsi" w:hAnsiTheme="minorHAnsi"/>
          <w:sz w:val="24"/>
          <w:szCs w:val="24"/>
        </w:rPr>
        <w:t>, l’éducation populaire relève de la sphère de l’éducati</w:t>
      </w:r>
      <w:r w:rsidR="0037784B">
        <w:rPr>
          <w:rFonts w:asciiTheme="minorHAnsi" w:hAnsiTheme="minorHAnsi"/>
          <w:sz w:val="24"/>
          <w:szCs w:val="24"/>
        </w:rPr>
        <w:t>on non-formelle, sans obligation, sans compétition et sans évaluation. En d’autres termes, elle le lieu de la liberté pour apprendre</w:t>
      </w:r>
      <w:r w:rsidRPr="007601F7">
        <w:rPr>
          <w:rFonts w:asciiTheme="minorHAnsi" w:hAnsiTheme="minorHAnsi"/>
          <w:sz w:val="24"/>
          <w:szCs w:val="24"/>
        </w:rPr>
        <w:t>. Elle est</w:t>
      </w:r>
      <w:r w:rsidR="0037784B">
        <w:rPr>
          <w:rFonts w:asciiTheme="minorHAnsi" w:hAnsiTheme="minorHAnsi"/>
          <w:sz w:val="24"/>
          <w:szCs w:val="24"/>
        </w:rPr>
        <w:t xml:space="preserve"> aussi</w:t>
      </w:r>
      <w:r w:rsidRPr="007601F7">
        <w:rPr>
          <w:rFonts w:asciiTheme="minorHAnsi" w:hAnsiTheme="minorHAnsi"/>
          <w:sz w:val="24"/>
          <w:szCs w:val="24"/>
        </w:rPr>
        <w:t xml:space="preserve"> le résultat de l’initiative « citoyenne » d’individus ou de collectifs autonomes porteurs d’un projet éducatif soit en rupture, soit complémentaire de dispositifs existants ou se substituant à des dispositifs absents.</w:t>
      </w:r>
      <w:r w:rsidR="007601F7">
        <w:rPr>
          <w:rFonts w:asciiTheme="minorHAnsi" w:hAnsiTheme="minorHAnsi"/>
          <w:sz w:val="24"/>
          <w:szCs w:val="24"/>
        </w:rPr>
        <w:t xml:space="preserve"> </w:t>
      </w:r>
      <w:r w:rsidR="007601F7">
        <w:rPr>
          <w:bCs/>
          <w:sz w:val="24"/>
          <w:szCs w:val="24"/>
        </w:rPr>
        <w:t>Suite aux réformes successives des lois sur la formation professionnel</w:t>
      </w:r>
      <w:r w:rsidR="002F7A06">
        <w:rPr>
          <w:bCs/>
          <w:sz w:val="24"/>
          <w:szCs w:val="24"/>
        </w:rPr>
        <w:t>le (1971-2018) qui peu à peu on</w:t>
      </w:r>
      <w:r w:rsidR="007601F7">
        <w:rPr>
          <w:bCs/>
          <w:sz w:val="24"/>
          <w:szCs w:val="24"/>
        </w:rPr>
        <w:t xml:space="preserve"> fait renoncer à toute ambition de développer l’Education permanente dans l</w:t>
      </w:r>
      <w:r w:rsidR="0037784B">
        <w:rPr>
          <w:bCs/>
          <w:sz w:val="24"/>
          <w:szCs w:val="24"/>
        </w:rPr>
        <w:t>e cadre du travail,</w:t>
      </w:r>
      <w:r w:rsidR="00682485">
        <w:rPr>
          <w:bCs/>
          <w:sz w:val="24"/>
          <w:szCs w:val="24"/>
        </w:rPr>
        <w:t xml:space="preserve"> u</w:t>
      </w:r>
      <w:r w:rsidR="007601F7">
        <w:rPr>
          <w:bCs/>
          <w:sz w:val="24"/>
          <w:szCs w:val="24"/>
        </w:rPr>
        <w:t xml:space="preserve">ne nouvelle époque et une forte relance des </w:t>
      </w:r>
      <w:r w:rsidR="00A86C9A">
        <w:rPr>
          <w:bCs/>
          <w:sz w:val="24"/>
          <w:szCs w:val="24"/>
        </w:rPr>
        <w:t>pratiques d’Educ-pop</w:t>
      </w:r>
      <w:r w:rsidR="008B63E2">
        <w:rPr>
          <w:bCs/>
          <w:sz w:val="24"/>
          <w:szCs w:val="24"/>
        </w:rPr>
        <w:t xml:space="preserve"> </w:t>
      </w:r>
      <w:r w:rsidR="007601F7">
        <w:rPr>
          <w:bCs/>
          <w:sz w:val="24"/>
          <w:szCs w:val="24"/>
        </w:rPr>
        <w:t>deviennen</w:t>
      </w:r>
      <w:r w:rsidR="000C1F49">
        <w:rPr>
          <w:bCs/>
          <w:sz w:val="24"/>
          <w:szCs w:val="24"/>
        </w:rPr>
        <w:t xml:space="preserve">t </w:t>
      </w:r>
      <w:r w:rsidR="007601F7">
        <w:rPr>
          <w:bCs/>
          <w:sz w:val="24"/>
          <w:szCs w:val="24"/>
        </w:rPr>
        <w:t>nécessaires</w:t>
      </w:r>
      <w:r w:rsidR="008B63E2">
        <w:rPr>
          <w:bCs/>
          <w:sz w:val="24"/>
          <w:szCs w:val="24"/>
        </w:rPr>
        <w:t>,</w:t>
      </w:r>
      <w:r w:rsidR="007601F7">
        <w:rPr>
          <w:bCs/>
          <w:sz w:val="24"/>
          <w:szCs w:val="24"/>
        </w:rPr>
        <w:t xml:space="preserve"> afin d’irriguer à nouveau le processus essentiel d’émancipatio</w:t>
      </w:r>
      <w:r w:rsidR="00855E4A">
        <w:rPr>
          <w:bCs/>
          <w:sz w:val="24"/>
          <w:szCs w:val="24"/>
        </w:rPr>
        <w:t>n par l’éducation et la culture</w:t>
      </w:r>
      <w:r w:rsidR="00A81D70">
        <w:rPr>
          <w:bCs/>
          <w:sz w:val="24"/>
          <w:szCs w:val="24"/>
        </w:rPr>
        <w:t>,</w:t>
      </w:r>
      <w:r w:rsidR="00855E4A">
        <w:rPr>
          <w:bCs/>
          <w:sz w:val="24"/>
          <w:szCs w:val="24"/>
        </w:rPr>
        <w:t xml:space="preserve"> et là</w:t>
      </w:r>
      <w:r w:rsidR="00A81D70">
        <w:rPr>
          <w:bCs/>
          <w:sz w:val="24"/>
          <w:szCs w:val="24"/>
        </w:rPr>
        <w:t>,</w:t>
      </w:r>
      <w:r w:rsidR="00855E4A">
        <w:rPr>
          <w:bCs/>
          <w:sz w:val="24"/>
          <w:szCs w:val="24"/>
        </w:rPr>
        <w:t xml:space="preserve"> les libertaires ont une carte à jouer !</w:t>
      </w:r>
      <w:r w:rsidR="007601F7">
        <w:rPr>
          <w:bCs/>
          <w:sz w:val="24"/>
          <w:szCs w:val="24"/>
        </w:rPr>
        <w:t xml:space="preserve"> </w:t>
      </w:r>
    </w:p>
    <w:p w:rsidR="000E5CC1" w:rsidRDefault="000E5CC1" w:rsidP="007601F7">
      <w:pPr>
        <w:spacing w:after="0"/>
        <w:jc w:val="both"/>
        <w:rPr>
          <w:bCs/>
          <w:sz w:val="24"/>
          <w:szCs w:val="24"/>
        </w:rPr>
      </w:pPr>
    </w:p>
    <w:p w:rsidR="0037784B" w:rsidRPr="00333B96" w:rsidRDefault="0037784B" w:rsidP="000424C6">
      <w:pPr>
        <w:spacing w:after="0"/>
        <w:jc w:val="both"/>
        <w:rPr>
          <w:bCs/>
          <w:sz w:val="24"/>
          <w:szCs w:val="24"/>
        </w:rPr>
      </w:pPr>
    </w:p>
    <w:p w:rsidR="0037784B" w:rsidRDefault="0037784B" w:rsidP="000424C6">
      <w:pPr>
        <w:spacing w:after="0"/>
        <w:jc w:val="both"/>
        <w:rPr>
          <w:rFonts w:asciiTheme="minorHAnsi" w:hAnsiTheme="minorHAnsi"/>
          <w:b/>
          <w:i/>
          <w:sz w:val="24"/>
          <w:szCs w:val="24"/>
        </w:rPr>
      </w:pPr>
    </w:p>
    <w:p w:rsidR="00333B96" w:rsidRDefault="00333B96" w:rsidP="000424C6">
      <w:pPr>
        <w:spacing w:after="0"/>
        <w:jc w:val="both"/>
        <w:rPr>
          <w:rFonts w:asciiTheme="minorHAnsi" w:hAnsiTheme="minorHAnsi"/>
          <w:b/>
          <w:i/>
          <w:sz w:val="24"/>
          <w:szCs w:val="24"/>
        </w:rPr>
      </w:pPr>
    </w:p>
    <w:p w:rsidR="00B82790" w:rsidRPr="00BA6A7E" w:rsidRDefault="00B82790" w:rsidP="000424C6">
      <w:pPr>
        <w:spacing w:after="0"/>
        <w:jc w:val="both"/>
        <w:rPr>
          <w:rFonts w:asciiTheme="minorHAnsi" w:hAnsiTheme="minorHAnsi"/>
          <w:b/>
          <w:i/>
          <w:sz w:val="24"/>
          <w:szCs w:val="24"/>
        </w:rPr>
      </w:pPr>
      <w:r>
        <w:rPr>
          <w:rFonts w:asciiTheme="minorHAnsi" w:hAnsiTheme="minorHAnsi"/>
          <w:b/>
          <w:i/>
          <w:sz w:val="24"/>
          <w:szCs w:val="24"/>
        </w:rPr>
        <w:lastRenderedPageBreak/>
        <w:t>Pour aller plus loin</w:t>
      </w:r>
    </w:p>
    <w:p w:rsidR="00461FE4" w:rsidRDefault="00461FE4" w:rsidP="00BA6A7E">
      <w:pPr>
        <w:spacing w:after="0" w:line="240" w:lineRule="auto"/>
        <w:jc w:val="both"/>
        <w:rPr>
          <w:rFonts w:asciiTheme="minorHAnsi" w:hAnsiTheme="minorHAnsi"/>
          <w:sz w:val="24"/>
          <w:szCs w:val="24"/>
        </w:rPr>
      </w:pPr>
    </w:p>
    <w:p w:rsidR="0060532D" w:rsidRPr="008C5EE6" w:rsidRDefault="00A86C9A" w:rsidP="00BA6A7E">
      <w:pPr>
        <w:spacing w:after="0" w:line="240" w:lineRule="auto"/>
        <w:jc w:val="both"/>
        <w:rPr>
          <w:rFonts w:asciiTheme="minorHAnsi" w:hAnsiTheme="minorHAnsi"/>
          <w:sz w:val="24"/>
          <w:szCs w:val="24"/>
        </w:rPr>
      </w:pPr>
      <w:r>
        <w:rPr>
          <w:rFonts w:asciiTheme="minorHAnsi" w:hAnsiTheme="minorHAnsi"/>
          <w:sz w:val="24"/>
          <w:szCs w:val="24"/>
        </w:rPr>
        <w:t xml:space="preserve">Céline </w:t>
      </w:r>
      <w:r w:rsidR="00014EBB" w:rsidRPr="008C5EE6">
        <w:rPr>
          <w:rFonts w:asciiTheme="minorHAnsi" w:hAnsiTheme="minorHAnsi"/>
          <w:sz w:val="24"/>
          <w:szCs w:val="24"/>
        </w:rPr>
        <w:t>Delavaux</w:t>
      </w:r>
      <w:r w:rsidR="008C5EE6" w:rsidRPr="008C5EE6">
        <w:rPr>
          <w:rFonts w:asciiTheme="minorHAnsi" w:hAnsiTheme="minorHAnsi"/>
          <w:sz w:val="24"/>
          <w:szCs w:val="24"/>
        </w:rPr>
        <w:t xml:space="preserve"> (2012)</w:t>
      </w:r>
      <w:r w:rsidR="00014EBB" w:rsidRPr="008C5EE6">
        <w:rPr>
          <w:rFonts w:asciiTheme="minorHAnsi" w:hAnsiTheme="minorHAnsi"/>
          <w:sz w:val="24"/>
          <w:szCs w:val="24"/>
        </w:rPr>
        <w:t xml:space="preserve">, </w:t>
      </w:r>
      <w:r w:rsidR="008C5EE6" w:rsidRPr="008C5EE6">
        <w:rPr>
          <w:rFonts w:asciiTheme="minorHAnsi" w:hAnsiTheme="minorHAnsi"/>
          <w:sz w:val="24"/>
          <w:szCs w:val="24"/>
        </w:rPr>
        <w:t>« </w:t>
      </w:r>
      <w:r w:rsidR="00014EBB" w:rsidRPr="008C5EE6">
        <w:rPr>
          <w:rFonts w:asciiTheme="minorHAnsi" w:hAnsiTheme="minorHAnsi"/>
          <w:sz w:val="24"/>
          <w:szCs w:val="24"/>
        </w:rPr>
        <w:t xml:space="preserve">Peuple et culture, </w:t>
      </w:r>
      <w:r w:rsidR="008C5EE6" w:rsidRPr="008C5EE6">
        <w:rPr>
          <w:rFonts w:asciiTheme="minorHAnsi" w:hAnsiTheme="minorHAnsi"/>
          <w:sz w:val="24"/>
          <w:szCs w:val="24"/>
        </w:rPr>
        <w:t> </w:t>
      </w:r>
      <w:r w:rsidR="00014EBB" w:rsidRPr="008C5EE6">
        <w:rPr>
          <w:rFonts w:asciiTheme="minorHAnsi" w:hAnsiTheme="minorHAnsi"/>
          <w:sz w:val="24"/>
          <w:szCs w:val="24"/>
        </w:rPr>
        <w:t>un humanisme radical</w:t>
      </w:r>
      <w:r w:rsidR="008C5EE6" w:rsidRPr="008C5EE6">
        <w:rPr>
          <w:rFonts w:asciiTheme="minorHAnsi" w:hAnsiTheme="minorHAnsi"/>
          <w:sz w:val="24"/>
          <w:szCs w:val="24"/>
        </w:rPr>
        <w:t> »</w:t>
      </w:r>
      <w:r w:rsidR="0060532D" w:rsidRPr="008C5EE6">
        <w:rPr>
          <w:rFonts w:asciiTheme="minorHAnsi" w:hAnsiTheme="minorHAnsi"/>
          <w:sz w:val="24"/>
          <w:szCs w:val="24"/>
        </w:rPr>
        <w:t xml:space="preserve"> </w:t>
      </w:r>
      <w:r w:rsidR="008C5EE6" w:rsidRPr="008C5EE6">
        <w:rPr>
          <w:rFonts w:asciiTheme="minorHAnsi" w:hAnsiTheme="minorHAnsi"/>
          <w:sz w:val="24"/>
          <w:szCs w:val="24"/>
        </w:rPr>
        <w:t>i</w:t>
      </w:r>
      <w:r w:rsidR="0060532D" w:rsidRPr="008C5EE6">
        <w:rPr>
          <w:rFonts w:asciiTheme="minorHAnsi" w:hAnsiTheme="minorHAnsi"/>
          <w:sz w:val="24"/>
          <w:szCs w:val="24"/>
        </w:rPr>
        <w:t>n</w:t>
      </w:r>
      <w:r w:rsidR="0018331F" w:rsidRPr="008C5EE6">
        <w:rPr>
          <w:rFonts w:asciiTheme="minorHAnsi" w:hAnsiTheme="minorHAnsi"/>
          <w:sz w:val="24"/>
          <w:szCs w:val="24"/>
        </w:rPr>
        <w:t xml:space="preserve"> Collectif,</w:t>
      </w:r>
      <w:r w:rsidR="0060532D" w:rsidRPr="008C5EE6">
        <w:rPr>
          <w:rFonts w:asciiTheme="minorHAnsi" w:hAnsiTheme="minorHAnsi"/>
          <w:sz w:val="24"/>
          <w:szCs w:val="24"/>
        </w:rPr>
        <w:t xml:space="preserve"> </w:t>
      </w:r>
      <w:r w:rsidR="0060532D" w:rsidRPr="008C5EE6">
        <w:rPr>
          <w:rFonts w:asciiTheme="minorHAnsi" w:hAnsiTheme="minorHAnsi"/>
          <w:i/>
          <w:sz w:val="24"/>
          <w:szCs w:val="24"/>
        </w:rPr>
        <w:t>Education populaire, une utopie d’avenir</w:t>
      </w:r>
      <w:r w:rsidR="0060532D" w:rsidRPr="008C5EE6">
        <w:rPr>
          <w:rFonts w:asciiTheme="minorHAnsi" w:hAnsiTheme="minorHAnsi"/>
          <w:sz w:val="24"/>
          <w:szCs w:val="24"/>
        </w:rPr>
        <w:t xml:space="preserve">, </w:t>
      </w:r>
      <w:r w:rsidR="0060532D" w:rsidRPr="008C5EE6">
        <w:rPr>
          <w:rFonts w:asciiTheme="minorHAnsi" w:hAnsiTheme="minorHAnsi"/>
          <w:i/>
          <w:sz w:val="24"/>
          <w:szCs w:val="24"/>
        </w:rPr>
        <w:t>Peuple et culture, un humanisme radical</w:t>
      </w:r>
      <w:r w:rsidR="0060532D" w:rsidRPr="008C5EE6">
        <w:rPr>
          <w:rFonts w:asciiTheme="minorHAnsi" w:hAnsiTheme="minorHAnsi"/>
          <w:sz w:val="24"/>
          <w:szCs w:val="24"/>
        </w:rPr>
        <w:t>,</w:t>
      </w:r>
      <w:r w:rsidR="008C5EE6" w:rsidRPr="008C5EE6">
        <w:rPr>
          <w:rFonts w:asciiTheme="minorHAnsi" w:hAnsiTheme="minorHAnsi"/>
          <w:sz w:val="24"/>
          <w:szCs w:val="24"/>
        </w:rPr>
        <w:t xml:space="preserve"> Barcelone, LLL/Horschamp</w:t>
      </w:r>
      <w:r w:rsidR="0018331F" w:rsidRPr="008C5EE6">
        <w:rPr>
          <w:rFonts w:asciiTheme="minorHAnsi" w:hAnsiTheme="minorHAnsi"/>
          <w:sz w:val="24"/>
          <w:szCs w:val="24"/>
        </w:rPr>
        <w:t>.</w:t>
      </w:r>
    </w:p>
    <w:p w:rsidR="00BA6A7E" w:rsidRPr="008C5EE6" w:rsidRDefault="00BA6A7E" w:rsidP="00BA6A7E">
      <w:pPr>
        <w:spacing w:after="0" w:line="240" w:lineRule="auto"/>
        <w:jc w:val="both"/>
        <w:rPr>
          <w:rFonts w:asciiTheme="minorHAnsi" w:hAnsiTheme="minorHAnsi"/>
          <w:sz w:val="24"/>
          <w:szCs w:val="24"/>
        </w:rPr>
      </w:pPr>
    </w:p>
    <w:p w:rsidR="0018331F" w:rsidRDefault="0018331F" w:rsidP="00461FE4">
      <w:pPr>
        <w:spacing w:line="240" w:lineRule="auto"/>
        <w:jc w:val="both"/>
        <w:rPr>
          <w:rFonts w:asciiTheme="minorHAnsi" w:hAnsiTheme="minorHAnsi"/>
          <w:sz w:val="24"/>
          <w:szCs w:val="24"/>
        </w:rPr>
      </w:pPr>
      <w:r w:rsidRPr="008C5EE6">
        <w:rPr>
          <w:rFonts w:asciiTheme="minorHAnsi" w:hAnsiTheme="minorHAnsi"/>
          <w:sz w:val="24"/>
          <w:szCs w:val="24"/>
        </w:rPr>
        <w:t xml:space="preserve">Benigno </w:t>
      </w:r>
      <w:r w:rsidR="008C5EE6" w:rsidRPr="008C5EE6">
        <w:rPr>
          <w:rFonts w:asciiTheme="minorHAnsi" w:hAnsiTheme="minorHAnsi"/>
          <w:sz w:val="24"/>
          <w:szCs w:val="24"/>
        </w:rPr>
        <w:t>Cacérès (1964)</w:t>
      </w:r>
      <w:r w:rsidRPr="008C5EE6">
        <w:rPr>
          <w:rFonts w:asciiTheme="minorHAnsi" w:hAnsiTheme="minorHAnsi"/>
          <w:sz w:val="24"/>
          <w:szCs w:val="24"/>
        </w:rPr>
        <w:t xml:space="preserve">, </w:t>
      </w:r>
      <w:r w:rsidRPr="008C5EE6">
        <w:rPr>
          <w:rFonts w:asciiTheme="minorHAnsi" w:hAnsiTheme="minorHAnsi"/>
          <w:i/>
          <w:sz w:val="24"/>
          <w:szCs w:val="24"/>
        </w:rPr>
        <w:t>Histoire de l’Education populaire</w:t>
      </w:r>
      <w:r w:rsidR="00C6587F">
        <w:rPr>
          <w:rFonts w:asciiTheme="minorHAnsi" w:hAnsiTheme="minorHAnsi"/>
          <w:sz w:val="24"/>
          <w:szCs w:val="24"/>
        </w:rPr>
        <w:t>, Paris, é</w:t>
      </w:r>
      <w:r w:rsidR="008C5EE6" w:rsidRPr="008C5EE6">
        <w:rPr>
          <w:rFonts w:asciiTheme="minorHAnsi" w:hAnsiTheme="minorHAnsi"/>
          <w:sz w:val="24"/>
          <w:szCs w:val="24"/>
        </w:rPr>
        <w:t>d. du Seuil</w:t>
      </w:r>
      <w:r w:rsidRPr="008C5EE6">
        <w:rPr>
          <w:rFonts w:asciiTheme="minorHAnsi" w:hAnsiTheme="minorHAnsi"/>
          <w:sz w:val="24"/>
          <w:szCs w:val="24"/>
        </w:rPr>
        <w:t>.</w:t>
      </w:r>
    </w:p>
    <w:p w:rsidR="00C6587F" w:rsidRPr="00C6587F" w:rsidRDefault="00C6587F" w:rsidP="00162CE2">
      <w:pPr>
        <w:spacing w:line="240" w:lineRule="auto"/>
        <w:rPr>
          <w:rFonts w:asciiTheme="minorHAnsi" w:hAnsiTheme="minorHAnsi"/>
          <w:sz w:val="24"/>
          <w:szCs w:val="24"/>
        </w:rPr>
      </w:pPr>
      <w:r>
        <w:rPr>
          <w:rFonts w:asciiTheme="minorHAnsi" w:hAnsiTheme="minorHAnsi"/>
          <w:sz w:val="24"/>
          <w:szCs w:val="24"/>
        </w:rPr>
        <w:t xml:space="preserve">Jean-Michel Ducomte, Jean-Paul martin, Roman Joël, dir, (2013), </w:t>
      </w:r>
      <w:r>
        <w:rPr>
          <w:rFonts w:asciiTheme="minorHAnsi" w:hAnsiTheme="minorHAnsi"/>
          <w:i/>
          <w:sz w:val="24"/>
          <w:szCs w:val="24"/>
        </w:rPr>
        <w:t>Anthologie de l’éducation populaire</w:t>
      </w:r>
      <w:r>
        <w:rPr>
          <w:rFonts w:asciiTheme="minorHAnsi" w:hAnsiTheme="minorHAnsi"/>
          <w:sz w:val="24"/>
          <w:szCs w:val="24"/>
        </w:rPr>
        <w:t>, Toulouse, éd. Privat.</w:t>
      </w:r>
    </w:p>
    <w:p w:rsidR="00162CE2" w:rsidRDefault="00162CE2" w:rsidP="00162CE2">
      <w:pPr>
        <w:spacing w:line="240" w:lineRule="auto"/>
        <w:rPr>
          <w:rFonts w:asciiTheme="minorHAnsi" w:hAnsiTheme="minorHAnsi"/>
          <w:sz w:val="24"/>
          <w:szCs w:val="24"/>
        </w:rPr>
      </w:pPr>
      <w:r w:rsidRPr="008C5EE6">
        <w:rPr>
          <w:rFonts w:asciiTheme="minorHAnsi" w:hAnsiTheme="minorHAnsi"/>
          <w:sz w:val="24"/>
          <w:szCs w:val="24"/>
        </w:rPr>
        <w:t>Francis Lebon, Lescure (de) Emmanuel</w:t>
      </w:r>
      <w:r w:rsidR="001F5EBB" w:rsidRPr="008C5EE6">
        <w:rPr>
          <w:rFonts w:asciiTheme="minorHAnsi" w:hAnsiTheme="minorHAnsi"/>
          <w:sz w:val="24"/>
          <w:szCs w:val="24"/>
        </w:rPr>
        <w:t>, dir.</w:t>
      </w:r>
      <w:r w:rsidR="008C5EE6" w:rsidRPr="008C5EE6">
        <w:rPr>
          <w:rFonts w:asciiTheme="minorHAnsi" w:hAnsiTheme="minorHAnsi"/>
          <w:sz w:val="24"/>
          <w:szCs w:val="24"/>
        </w:rPr>
        <w:t xml:space="preserve"> (2016)</w:t>
      </w:r>
      <w:r w:rsidRPr="008C5EE6">
        <w:rPr>
          <w:rFonts w:asciiTheme="minorHAnsi" w:hAnsiTheme="minorHAnsi"/>
          <w:sz w:val="24"/>
          <w:szCs w:val="24"/>
        </w:rPr>
        <w:t xml:space="preserve">, </w:t>
      </w:r>
      <w:r w:rsidR="001F5EBB" w:rsidRPr="008C5EE6">
        <w:rPr>
          <w:rFonts w:asciiTheme="minorHAnsi" w:hAnsiTheme="minorHAnsi"/>
          <w:i/>
          <w:sz w:val="24"/>
          <w:szCs w:val="24"/>
        </w:rPr>
        <w:t>L’éducation populaire au tournant du XXI</w:t>
      </w:r>
      <w:r w:rsidR="001F5EBB" w:rsidRPr="008C5EE6">
        <w:rPr>
          <w:rFonts w:asciiTheme="minorHAnsi" w:hAnsiTheme="minorHAnsi"/>
          <w:i/>
          <w:sz w:val="24"/>
          <w:szCs w:val="24"/>
          <w:vertAlign w:val="superscript"/>
        </w:rPr>
        <w:t>e</w:t>
      </w:r>
      <w:r w:rsidR="001F5EBB" w:rsidRPr="008C5EE6">
        <w:rPr>
          <w:rFonts w:asciiTheme="minorHAnsi" w:hAnsiTheme="minorHAnsi"/>
          <w:i/>
          <w:sz w:val="24"/>
          <w:szCs w:val="24"/>
        </w:rPr>
        <w:t xml:space="preserve"> siècle</w:t>
      </w:r>
      <w:r w:rsidR="001F5EBB" w:rsidRPr="008C5EE6">
        <w:rPr>
          <w:rFonts w:asciiTheme="minorHAnsi" w:hAnsiTheme="minorHAnsi"/>
          <w:sz w:val="24"/>
          <w:szCs w:val="24"/>
        </w:rPr>
        <w:t>, Vulaines sur S</w:t>
      </w:r>
      <w:r w:rsidR="00C6587F">
        <w:rPr>
          <w:rFonts w:asciiTheme="minorHAnsi" w:hAnsiTheme="minorHAnsi"/>
          <w:sz w:val="24"/>
          <w:szCs w:val="24"/>
        </w:rPr>
        <w:t>eine, éd.</w:t>
      </w:r>
      <w:r w:rsidR="008C5EE6" w:rsidRPr="008C5EE6">
        <w:rPr>
          <w:rFonts w:asciiTheme="minorHAnsi" w:hAnsiTheme="minorHAnsi"/>
          <w:sz w:val="24"/>
          <w:szCs w:val="24"/>
        </w:rPr>
        <w:t xml:space="preserve"> du Croquant</w:t>
      </w:r>
      <w:r w:rsidR="001F5EBB" w:rsidRPr="008C5EE6">
        <w:rPr>
          <w:rFonts w:asciiTheme="minorHAnsi" w:hAnsiTheme="minorHAnsi"/>
          <w:sz w:val="24"/>
          <w:szCs w:val="24"/>
        </w:rPr>
        <w:t>.</w:t>
      </w:r>
    </w:p>
    <w:p w:rsidR="00C427A7" w:rsidRPr="008C5EE6" w:rsidRDefault="00C427A7" w:rsidP="00C427A7">
      <w:pPr>
        <w:pStyle w:val="Notedebasdepage"/>
        <w:spacing w:after="240"/>
        <w:jc w:val="both"/>
        <w:rPr>
          <w:rFonts w:asciiTheme="minorHAnsi" w:hAnsiTheme="minorHAnsi"/>
          <w:sz w:val="24"/>
          <w:szCs w:val="24"/>
        </w:rPr>
      </w:pPr>
      <w:r w:rsidRPr="008C5EE6">
        <w:rPr>
          <w:rFonts w:asciiTheme="minorHAnsi" w:hAnsiTheme="minorHAnsi"/>
          <w:sz w:val="24"/>
          <w:szCs w:val="24"/>
        </w:rPr>
        <w:t>Franck Lepage</w:t>
      </w:r>
      <w:r>
        <w:rPr>
          <w:rFonts w:asciiTheme="minorHAnsi" w:hAnsiTheme="minorHAnsi"/>
          <w:sz w:val="24"/>
          <w:szCs w:val="24"/>
        </w:rPr>
        <w:t xml:space="preserve"> (2007)</w:t>
      </w:r>
      <w:r w:rsidRPr="008C5EE6">
        <w:rPr>
          <w:rFonts w:asciiTheme="minorHAnsi" w:hAnsiTheme="minorHAnsi"/>
          <w:sz w:val="24"/>
          <w:szCs w:val="24"/>
        </w:rPr>
        <w:t xml:space="preserve">, </w:t>
      </w:r>
      <w:r w:rsidRPr="008C5EE6">
        <w:rPr>
          <w:rFonts w:asciiTheme="minorHAnsi" w:hAnsiTheme="minorHAnsi"/>
          <w:i/>
          <w:sz w:val="24"/>
          <w:szCs w:val="24"/>
        </w:rPr>
        <w:t>L’éducation populaire, Monsieur, ils n’en ont pas voulu…</w:t>
      </w:r>
      <w:r w:rsidRPr="008C5EE6">
        <w:rPr>
          <w:rFonts w:asciiTheme="minorHAnsi" w:hAnsiTheme="minorHAnsi"/>
          <w:sz w:val="24"/>
          <w:szCs w:val="24"/>
        </w:rPr>
        <w:t>, Cuesmes (Belgi</w:t>
      </w:r>
      <w:r>
        <w:rPr>
          <w:rFonts w:asciiTheme="minorHAnsi" w:hAnsiTheme="minorHAnsi"/>
          <w:sz w:val="24"/>
          <w:szCs w:val="24"/>
        </w:rPr>
        <w:t>que), éd. du Cerisier</w:t>
      </w:r>
      <w:r w:rsidRPr="008C5EE6">
        <w:rPr>
          <w:rFonts w:asciiTheme="minorHAnsi" w:hAnsiTheme="minorHAnsi"/>
          <w:sz w:val="24"/>
          <w:szCs w:val="24"/>
        </w:rPr>
        <w:t>.</w:t>
      </w:r>
    </w:p>
    <w:p w:rsidR="00C427A7" w:rsidRDefault="00162CE2" w:rsidP="00461FE4">
      <w:pPr>
        <w:jc w:val="both"/>
        <w:rPr>
          <w:rFonts w:asciiTheme="minorHAnsi" w:hAnsiTheme="minorHAnsi"/>
          <w:sz w:val="24"/>
          <w:szCs w:val="24"/>
        </w:rPr>
      </w:pPr>
      <w:r w:rsidRPr="008C5EE6">
        <w:rPr>
          <w:rFonts w:asciiTheme="minorHAnsi" w:hAnsiTheme="minorHAnsi"/>
          <w:sz w:val="24"/>
          <w:szCs w:val="24"/>
        </w:rPr>
        <w:t>Hugues Lenoir</w:t>
      </w:r>
      <w:r w:rsidR="008C5EE6" w:rsidRPr="008C5EE6">
        <w:rPr>
          <w:rFonts w:asciiTheme="minorHAnsi" w:hAnsiTheme="minorHAnsi"/>
          <w:sz w:val="24"/>
          <w:szCs w:val="24"/>
        </w:rPr>
        <w:t xml:space="preserve"> (2014)</w:t>
      </w:r>
      <w:r w:rsidRPr="008C5EE6">
        <w:rPr>
          <w:rFonts w:asciiTheme="minorHAnsi" w:hAnsiTheme="minorHAnsi"/>
          <w:sz w:val="24"/>
          <w:szCs w:val="24"/>
        </w:rPr>
        <w:t xml:space="preserve">, </w:t>
      </w:r>
      <w:r w:rsidRPr="008C5EE6">
        <w:rPr>
          <w:rFonts w:asciiTheme="minorHAnsi" w:hAnsiTheme="minorHAnsi"/>
          <w:i/>
          <w:sz w:val="24"/>
          <w:szCs w:val="24"/>
        </w:rPr>
        <w:t>Autogestion pédagogique et Education populaire</w:t>
      </w:r>
      <w:r w:rsidR="00C6587F">
        <w:rPr>
          <w:rFonts w:asciiTheme="minorHAnsi" w:hAnsiTheme="minorHAnsi"/>
          <w:sz w:val="24"/>
          <w:szCs w:val="24"/>
        </w:rPr>
        <w:t>, éd.</w:t>
      </w:r>
      <w:r w:rsidRPr="008C5EE6">
        <w:rPr>
          <w:rFonts w:asciiTheme="minorHAnsi" w:hAnsiTheme="minorHAnsi"/>
          <w:sz w:val="24"/>
          <w:szCs w:val="24"/>
        </w:rPr>
        <w:t xml:space="preserve"> </w:t>
      </w:r>
      <w:r w:rsidR="008C5EE6" w:rsidRPr="008C5EE6">
        <w:rPr>
          <w:rFonts w:asciiTheme="minorHAnsi" w:hAnsiTheme="minorHAnsi"/>
          <w:sz w:val="24"/>
          <w:szCs w:val="24"/>
        </w:rPr>
        <w:t>du Monde libertaire, Paris</w:t>
      </w:r>
      <w:r w:rsidR="00461FE4">
        <w:rPr>
          <w:rFonts w:asciiTheme="minorHAnsi" w:hAnsiTheme="minorHAnsi"/>
          <w:sz w:val="24"/>
          <w:szCs w:val="24"/>
        </w:rPr>
        <w:t>.</w:t>
      </w:r>
    </w:p>
    <w:p w:rsidR="00C427A7" w:rsidRPr="008C5EE6" w:rsidRDefault="00C427A7" w:rsidP="0018331F">
      <w:pPr>
        <w:pStyle w:val="Notedebasdepage"/>
        <w:rPr>
          <w:rFonts w:asciiTheme="minorHAnsi" w:hAnsiTheme="minorHAnsi"/>
          <w:sz w:val="24"/>
          <w:szCs w:val="24"/>
        </w:rPr>
      </w:pPr>
      <w:r w:rsidRPr="008C5EE6">
        <w:rPr>
          <w:rFonts w:asciiTheme="minorHAnsi" w:hAnsiTheme="minorHAnsi"/>
          <w:sz w:val="24"/>
          <w:szCs w:val="24"/>
        </w:rPr>
        <w:t>Christian Maurel</w:t>
      </w:r>
      <w:r>
        <w:rPr>
          <w:rFonts w:asciiTheme="minorHAnsi" w:hAnsiTheme="minorHAnsi"/>
          <w:sz w:val="24"/>
          <w:szCs w:val="24"/>
        </w:rPr>
        <w:t xml:space="preserve"> (2010)</w:t>
      </w:r>
      <w:r w:rsidRPr="008C5EE6">
        <w:rPr>
          <w:rFonts w:asciiTheme="minorHAnsi" w:hAnsiTheme="minorHAnsi"/>
          <w:sz w:val="24"/>
          <w:szCs w:val="24"/>
        </w:rPr>
        <w:t xml:space="preserve">, </w:t>
      </w:r>
      <w:r w:rsidRPr="008C5EE6">
        <w:rPr>
          <w:rFonts w:asciiTheme="minorHAnsi" w:hAnsiTheme="minorHAnsi"/>
          <w:i/>
          <w:sz w:val="24"/>
          <w:szCs w:val="24"/>
        </w:rPr>
        <w:t>Education populaire et puissance d’agir, les processus culturel de l’émancipation</w:t>
      </w:r>
      <w:r>
        <w:rPr>
          <w:rFonts w:asciiTheme="minorHAnsi" w:hAnsiTheme="minorHAnsi"/>
          <w:sz w:val="24"/>
          <w:szCs w:val="24"/>
        </w:rPr>
        <w:t>, Paris, L’Harmattan</w:t>
      </w:r>
      <w:r w:rsidRPr="008C5EE6">
        <w:rPr>
          <w:rFonts w:asciiTheme="minorHAnsi" w:hAnsiTheme="minorHAnsi"/>
          <w:sz w:val="24"/>
          <w:szCs w:val="24"/>
        </w:rPr>
        <w:t xml:space="preserve">. </w:t>
      </w:r>
    </w:p>
    <w:p w:rsidR="0018331F" w:rsidRPr="008C5EE6" w:rsidRDefault="0018331F" w:rsidP="0018331F">
      <w:pPr>
        <w:pStyle w:val="Notedebasdepage"/>
        <w:rPr>
          <w:rFonts w:asciiTheme="minorHAnsi" w:hAnsiTheme="minorHAnsi"/>
          <w:sz w:val="24"/>
          <w:szCs w:val="24"/>
        </w:rPr>
      </w:pPr>
    </w:p>
    <w:p w:rsidR="0018331F" w:rsidRPr="008C5EE6" w:rsidRDefault="00B31A67" w:rsidP="00C427A7">
      <w:pPr>
        <w:pStyle w:val="Notedebasdepage"/>
        <w:spacing w:after="240" w:line="276" w:lineRule="auto"/>
        <w:rPr>
          <w:rFonts w:asciiTheme="minorHAnsi" w:hAnsiTheme="minorHAnsi"/>
          <w:sz w:val="24"/>
          <w:szCs w:val="24"/>
        </w:rPr>
      </w:pPr>
      <w:r w:rsidRPr="008C5EE6">
        <w:rPr>
          <w:rFonts w:asciiTheme="minorHAnsi" w:hAnsiTheme="minorHAnsi"/>
          <w:sz w:val="24"/>
          <w:szCs w:val="24"/>
        </w:rPr>
        <w:t>Lucien Mercier</w:t>
      </w:r>
      <w:r w:rsidR="008C5EE6">
        <w:rPr>
          <w:rFonts w:asciiTheme="minorHAnsi" w:hAnsiTheme="minorHAnsi"/>
          <w:sz w:val="24"/>
          <w:szCs w:val="24"/>
        </w:rPr>
        <w:t xml:space="preserve"> (1986)</w:t>
      </w:r>
      <w:r w:rsidR="0018331F" w:rsidRPr="008C5EE6">
        <w:rPr>
          <w:rFonts w:asciiTheme="minorHAnsi" w:hAnsiTheme="minorHAnsi"/>
          <w:sz w:val="24"/>
          <w:szCs w:val="24"/>
        </w:rPr>
        <w:t xml:space="preserve">, </w:t>
      </w:r>
      <w:r w:rsidR="0018331F" w:rsidRPr="008C5EE6">
        <w:rPr>
          <w:rFonts w:asciiTheme="minorHAnsi" w:hAnsiTheme="minorHAnsi"/>
          <w:i/>
          <w:sz w:val="24"/>
          <w:szCs w:val="24"/>
        </w:rPr>
        <w:t>Les Universités populaires, 1899-1914</w:t>
      </w:r>
      <w:r w:rsidR="0018331F" w:rsidRPr="008C5EE6">
        <w:rPr>
          <w:rFonts w:asciiTheme="minorHAnsi" w:hAnsiTheme="minorHAnsi"/>
          <w:sz w:val="24"/>
          <w:szCs w:val="24"/>
        </w:rPr>
        <w:t>,</w:t>
      </w:r>
      <w:r w:rsidR="00C6587F">
        <w:rPr>
          <w:rFonts w:asciiTheme="minorHAnsi" w:hAnsiTheme="minorHAnsi"/>
          <w:sz w:val="24"/>
          <w:szCs w:val="24"/>
        </w:rPr>
        <w:t xml:space="preserve"> Paris, éd.</w:t>
      </w:r>
      <w:r w:rsidR="008C5EE6">
        <w:rPr>
          <w:rFonts w:asciiTheme="minorHAnsi" w:hAnsiTheme="minorHAnsi"/>
          <w:sz w:val="24"/>
          <w:szCs w:val="24"/>
        </w:rPr>
        <w:t xml:space="preserve"> ouvrières</w:t>
      </w:r>
      <w:r w:rsidR="0018331F" w:rsidRPr="008C5EE6">
        <w:rPr>
          <w:rFonts w:asciiTheme="minorHAnsi" w:hAnsiTheme="minorHAnsi"/>
          <w:sz w:val="24"/>
          <w:szCs w:val="24"/>
        </w:rPr>
        <w:t>.</w:t>
      </w:r>
    </w:p>
    <w:p w:rsidR="00237B1B" w:rsidRDefault="00B31A67" w:rsidP="00237B1B">
      <w:pPr>
        <w:rPr>
          <w:rFonts w:asciiTheme="minorHAnsi" w:hAnsiTheme="minorHAnsi"/>
          <w:sz w:val="24"/>
          <w:szCs w:val="24"/>
        </w:rPr>
      </w:pPr>
      <w:r w:rsidRPr="008C5EE6">
        <w:rPr>
          <w:rFonts w:asciiTheme="minorHAnsi" w:hAnsiTheme="minorHAnsi"/>
          <w:sz w:val="24"/>
          <w:szCs w:val="24"/>
        </w:rPr>
        <w:t>Jean-Marie Mignon</w:t>
      </w:r>
      <w:r w:rsidR="008C5EE6">
        <w:rPr>
          <w:rFonts w:asciiTheme="minorHAnsi" w:hAnsiTheme="minorHAnsi"/>
          <w:sz w:val="24"/>
          <w:szCs w:val="24"/>
        </w:rPr>
        <w:t xml:space="preserve"> (2007)</w:t>
      </w:r>
      <w:r w:rsidR="0018331F" w:rsidRPr="008C5EE6">
        <w:rPr>
          <w:rFonts w:asciiTheme="minorHAnsi" w:hAnsiTheme="minorHAnsi"/>
          <w:sz w:val="24"/>
          <w:szCs w:val="24"/>
        </w:rPr>
        <w:t xml:space="preserve">, </w:t>
      </w:r>
      <w:r w:rsidR="0018331F" w:rsidRPr="008C5EE6">
        <w:rPr>
          <w:rFonts w:asciiTheme="minorHAnsi" w:hAnsiTheme="minorHAnsi"/>
          <w:i/>
          <w:sz w:val="24"/>
          <w:szCs w:val="24"/>
        </w:rPr>
        <w:t>Une histoire de l’éducation populaire</w:t>
      </w:r>
      <w:r w:rsidR="008C5EE6">
        <w:rPr>
          <w:rFonts w:asciiTheme="minorHAnsi" w:hAnsiTheme="minorHAnsi"/>
          <w:sz w:val="24"/>
          <w:szCs w:val="24"/>
        </w:rPr>
        <w:t>, Paris, La découverte</w:t>
      </w:r>
      <w:r w:rsidR="0018331F" w:rsidRPr="008C5EE6">
        <w:rPr>
          <w:rFonts w:asciiTheme="minorHAnsi" w:hAnsiTheme="minorHAnsi"/>
          <w:sz w:val="24"/>
          <w:szCs w:val="24"/>
        </w:rPr>
        <w:t>.</w:t>
      </w:r>
    </w:p>
    <w:p w:rsidR="008C5EE6" w:rsidRPr="008C5EE6" w:rsidRDefault="008C5EE6" w:rsidP="008C5EE6">
      <w:pPr>
        <w:pStyle w:val="Titre1"/>
        <w:spacing w:before="0" w:after="240"/>
        <w:rPr>
          <w:rFonts w:asciiTheme="minorHAnsi" w:hAnsiTheme="minorHAnsi" w:cs="Times New Roman"/>
          <w:b w:val="0"/>
          <w:color w:val="auto"/>
          <w:sz w:val="24"/>
          <w:szCs w:val="24"/>
        </w:rPr>
      </w:pPr>
      <w:r w:rsidRPr="008C5EE6">
        <w:rPr>
          <w:rFonts w:asciiTheme="minorHAnsi" w:eastAsia="Times New Roman" w:hAnsiTheme="minorHAnsi" w:cs="Times New Roman"/>
          <w:b w:val="0"/>
          <w:color w:val="auto"/>
          <w:sz w:val="24"/>
          <w:szCs w:val="24"/>
        </w:rPr>
        <w:t xml:space="preserve">Geneviève </w:t>
      </w:r>
      <w:r>
        <w:rPr>
          <w:rFonts w:asciiTheme="minorHAnsi" w:hAnsiTheme="minorHAnsi" w:cs="Times New Roman"/>
          <w:b w:val="0"/>
          <w:color w:val="auto"/>
          <w:sz w:val="24"/>
          <w:szCs w:val="24"/>
        </w:rPr>
        <w:t>Pougol (1981)</w:t>
      </w:r>
      <w:r w:rsidRPr="008C5EE6">
        <w:rPr>
          <w:rFonts w:asciiTheme="minorHAnsi" w:hAnsiTheme="minorHAnsi" w:cs="Times New Roman"/>
          <w:b w:val="0"/>
          <w:color w:val="auto"/>
          <w:sz w:val="24"/>
          <w:szCs w:val="24"/>
        </w:rPr>
        <w:t xml:space="preserve">, </w:t>
      </w:r>
      <w:r w:rsidRPr="008C5EE6">
        <w:rPr>
          <w:rFonts w:asciiTheme="minorHAnsi" w:hAnsiTheme="minorHAnsi" w:cs="Times New Roman"/>
          <w:b w:val="0"/>
          <w:i/>
          <w:color w:val="auto"/>
          <w:sz w:val="24"/>
          <w:szCs w:val="24"/>
        </w:rPr>
        <w:t>L’éducation populaire, histoires et pouvoirs</w:t>
      </w:r>
      <w:r w:rsidRPr="008C5EE6">
        <w:rPr>
          <w:rFonts w:asciiTheme="minorHAnsi" w:hAnsiTheme="minorHAnsi" w:cs="Times New Roman"/>
          <w:b w:val="0"/>
          <w:color w:val="auto"/>
          <w:sz w:val="24"/>
          <w:szCs w:val="24"/>
        </w:rPr>
        <w:t xml:space="preserve">, </w:t>
      </w:r>
      <w:r>
        <w:rPr>
          <w:rFonts w:asciiTheme="minorHAnsi" w:hAnsiTheme="minorHAnsi" w:cs="Times New Roman"/>
          <w:b w:val="0"/>
          <w:color w:val="auto"/>
          <w:sz w:val="24"/>
          <w:szCs w:val="24"/>
        </w:rPr>
        <w:t>P</w:t>
      </w:r>
      <w:r w:rsidR="00C6587F">
        <w:rPr>
          <w:rFonts w:asciiTheme="minorHAnsi" w:hAnsiTheme="minorHAnsi" w:cs="Times New Roman"/>
          <w:b w:val="0"/>
          <w:color w:val="auto"/>
          <w:sz w:val="24"/>
          <w:szCs w:val="24"/>
        </w:rPr>
        <w:t>aris, éd.</w:t>
      </w:r>
      <w:r>
        <w:rPr>
          <w:rFonts w:asciiTheme="minorHAnsi" w:hAnsiTheme="minorHAnsi" w:cs="Times New Roman"/>
          <w:b w:val="0"/>
          <w:color w:val="auto"/>
          <w:sz w:val="24"/>
          <w:szCs w:val="24"/>
        </w:rPr>
        <w:t xml:space="preserve"> de l’Atelier</w:t>
      </w:r>
      <w:r w:rsidRPr="008C5EE6">
        <w:rPr>
          <w:rFonts w:asciiTheme="minorHAnsi" w:hAnsiTheme="minorHAnsi" w:cs="Times New Roman"/>
          <w:b w:val="0"/>
          <w:color w:val="auto"/>
          <w:sz w:val="24"/>
          <w:szCs w:val="24"/>
        </w:rPr>
        <w:t>.</w:t>
      </w:r>
    </w:p>
    <w:p w:rsidR="005F0DB6" w:rsidRPr="008C5EE6" w:rsidRDefault="00B545BE" w:rsidP="00237B1B">
      <w:pPr>
        <w:spacing w:after="0"/>
        <w:rPr>
          <w:rFonts w:asciiTheme="minorHAnsi" w:hAnsiTheme="minorHAnsi"/>
          <w:sz w:val="24"/>
          <w:szCs w:val="24"/>
        </w:rPr>
      </w:pPr>
      <w:hyperlink r:id="rId10" w:history="1">
        <w:r w:rsidR="0018331F" w:rsidRPr="008C5EE6">
          <w:rPr>
            <w:rStyle w:val="Lienhypertexte"/>
            <w:rFonts w:asciiTheme="minorHAnsi" w:hAnsiTheme="minorHAnsi"/>
            <w:color w:val="auto"/>
            <w:sz w:val="24"/>
            <w:szCs w:val="24"/>
            <w:u w:val="none"/>
          </w:rPr>
          <w:t>Geneviève Poujol</w:t>
        </w:r>
      </w:hyperlink>
      <w:r w:rsidR="008C5EE6">
        <w:rPr>
          <w:rFonts w:asciiTheme="minorHAnsi" w:hAnsiTheme="minorHAnsi"/>
          <w:sz w:val="24"/>
          <w:szCs w:val="24"/>
        </w:rPr>
        <w:t xml:space="preserve"> (2000)</w:t>
      </w:r>
      <w:r w:rsidR="0018331F" w:rsidRPr="008C5EE6">
        <w:rPr>
          <w:rFonts w:asciiTheme="minorHAnsi" w:hAnsiTheme="minorHAnsi"/>
          <w:sz w:val="24"/>
          <w:szCs w:val="24"/>
        </w:rPr>
        <w:t>,</w:t>
      </w:r>
      <w:r w:rsidR="005F0DB6" w:rsidRPr="008C5EE6">
        <w:rPr>
          <w:rStyle w:val="smallcaps"/>
          <w:rFonts w:asciiTheme="minorHAnsi" w:hAnsiTheme="minorHAnsi"/>
          <w:sz w:val="24"/>
          <w:szCs w:val="24"/>
        </w:rPr>
        <w:t xml:space="preserve"> l’éducation populaire au tournant des années soixante-dix. L’effet soixante huit ? in Poujol G., (dir), </w:t>
      </w:r>
      <w:r w:rsidR="005F0DB6" w:rsidRPr="008C5EE6">
        <w:rPr>
          <w:rStyle w:val="smallcaps"/>
          <w:rFonts w:asciiTheme="minorHAnsi" w:hAnsiTheme="minorHAnsi"/>
          <w:i/>
          <w:sz w:val="24"/>
          <w:szCs w:val="24"/>
        </w:rPr>
        <w:t>Education populaire au tournant des années soixante-dix</w:t>
      </w:r>
      <w:r w:rsidR="005F0DB6" w:rsidRPr="008C5EE6">
        <w:rPr>
          <w:rStyle w:val="smallcaps"/>
          <w:rFonts w:asciiTheme="minorHAnsi" w:hAnsiTheme="minorHAnsi"/>
          <w:sz w:val="24"/>
          <w:szCs w:val="24"/>
        </w:rPr>
        <w:t>, Paris, l’Harmattan</w:t>
      </w:r>
      <w:r w:rsidR="008C5EE6">
        <w:rPr>
          <w:rStyle w:val="smallcaps"/>
          <w:rFonts w:asciiTheme="minorHAnsi" w:hAnsiTheme="minorHAnsi"/>
          <w:sz w:val="24"/>
          <w:szCs w:val="24"/>
        </w:rPr>
        <w:t>.</w:t>
      </w:r>
    </w:p>
    <w:p w:rsidR="005F0DB6" w:rsidRPr="008C5EE6" w:rsidRDefault="005F0DB6" w:rsidP="005F0DB6">
      <w:pPr>
        <w:pStyle w:val="Titre1"/>
        <w:spacing w:before="0"/>
        <w:rPr>
          <w:rFonts w:asciiTheme="minorHAnsi" w:hAnsiTheme="minorHAnsi"/>
          <w:b w:val="0"/>
          <w:color w:val="auto"/>
          <w:sz w:val="24"/>
          <w:szCs w:val="24"/>
        </w:rPr>
      </w:pPr>
    </w:p>
    <w:p w:rsidR="0037784B" w:rsidRDefault="00A6784B" w:rsidP="0037784B">
      <w:pPr>
        <w:spacing w:after="0"/>
        <w:jc w:val="both"/>
        <w:rPr>
          <w:rFonts w:asciiTheme="minorHAnsi" w:hAnsiTheme="minorHAnsi"/>
          <w:b/>
          <w:i/>
          <w:sz w:val="24"/>
          <w:szCs w:val="24"/>
        </w:rPr>
      </w:pPr>
      <w:r>
        <w:rPr>
          <w:rFonts w:asciiTheme="minorHAnsi" w:hAnsiTheme="minorHAnsi"/>
          <w:b/>
          <w:i/>
          <w:sz w:val="24"/>
          <w:szCs w:val="24"/>
        </w:rPr>
        <w:t>A regarder</w:t>
      </w:r>
    </w:p>
    <w:p w:rsidR="0037784B" w:rsidRDefault="0037784B" w:rsidP="0037784B">
      <w:pPr>
        <w:spacing w:after="0"/>
        <w:jc w:val="both"/>
        <w:rPr>
          <w:rFonts w:asciiTheme="minorHAnsi" w:hAnsiTheme="minorHAnsi"/>
          <w:sz w:val="24"/>
          <w:szCs w:val="24"/>
        </w:rPr>
      </w:pPr>
    </w:p>
    <w:p w:rsidR="0037784B" w:rsidRDefault="0037784B" w:rsidP="0037784B">
      <w:pPr>
        <w:spacing w:after="0"/>
        <w:jc w:val="both"/>
        <w:rPr>
          <w:rFonts w:asciiTheme="minorHAnsi" w:hAnsiTheme="minorHAnsi"/>
          <w:sz w:val="24"/>
          <w:szCs w:val="24"/>
        </w:rPr>
      </w:pPr>
      <w:r>
        <w:rPr>
          <w:rFonts w:asciiTheme="minorHAnsi" w:hAnsiTheme="minorHAnsi"/>
          <w:sz w:val="24"/>
          <w:szCs w:val="24"/>
        </w:rPr>
        <w:t xml:space="preserve">Un site : </w:t>
      </w:r>
      <w:hyperlink r:id="rId11" w:history="1">
        <w:r w:rsidRPr="003F555D">
          <w:rPr>
            <w:rStyle w:val="Lienhypertexte"/>
            <w:rFonts w:asciiTheme="minorHAnsi" w:hAnsiTheme="minorHAnsi"/>
            <w:sz w:val="24"/>
            <w:szCs w:val="24"/>
          </w:rPr>
          <w:t>http://www.dionyversite.org/</w:t>
        </w:r>
      </w:hyperlink>
    </w:p>
    <w:p w:rsidR="0037784B" w:rsidRDefault="0037784B" w:rsidP="0037784B">
      <w:pPr>
        <w:spacing w:after="0"/>
        <w:jc w:val="both"/>
        <w:rPr>
          <w:rFonts w:asciiTheme="minorHAnsi" w:hAnsiTheme="minorHAnsi"/>
          <w:sz w:val="24"/>
          <w:szCs w:val="24"/>
        </w:rPr>
      </w:pPr>
      <w:r>
        <w:rPr>
          <w:rFonts w:asciiTheme="minorHAnsi" w:hAnsiTheme="minorHAnsi"/>
          <w:sz w:val="24"/>
          <w:szCs w:val="24"/>
        </w:rPr>
        <w:t xml:space="preserve">Franck Lepage : conférences gesticulées dont  </w:t>
      </w:r>
      <w:hyperlink r:id="rId12" w:history="1">
        <w:r w:rsidRPr="00495A86">
          <w:rPr>
            <w:rStyle w:val="Lienhypertexte"/>
            <w:rFonts w:asciiTheme="minorHAnsi" w:hAnsiTheme="minorHAnsi"/>
            <w:sz w:val="24"/>
            <w:szCs w:val="24"/>
          </w:rPr>
          <w:t>https://www.youtube.com/watch?v=UC9Z-XYXGww</w:t>
        </w:r>
      </w:hyperlink>
      <w:r>
        <w:rPr>
          <w:rFonts w:asciiTheme="minorHAnsi" w:hAnsiTheme="minorHAnsi"/>
          <w:sz w:val="24"/>
          <w:szCs w:val="24"/>
        </w:rPr>
        <w:t xml:space="preserve">   et </w:t>
      </w:r>
      <w:hyperlink r:id="rId13" w:history="1">
        <w:r w:rsidRPr="003F555D">
          <w:rPr>
            <w:rStyle w:val="Lienhypertexte"/>
            <w:rFonts w:asciiTheme="minorHAnsi" w:hAnsiTheme="minorHAnsi"/>
            <w:sz w:val="24"/>
            <w:szCs w:val="24"/>
          </w:rPr>
          <w:t>https://www.youtube.com/watch?v=oNJo-E4MEk8</w:t>
        </w:r>
      </w:hyperlink>
      <w:r>
        <w:t xml:space="preserve"> </w:t>
      </w:r>
    </w:p>
    <w:p w:rsidR="000424C6" w:rsidRPr="000424C6" w:rsidRDefault="000424C6" w:rsidP="000424C6">
      <w:pPr>
        <w:spacing w:after="0"/>
        <w:jc w:val="both"/>
        <w:rPr>
          <w:rFonts w:ascii="Times New Roman" w:hAnsi="Times New Roman"/>
          <w:i/>
          <w:sz w:val="28"/>
          <w:szCs w:val="28"/>
        </w:rPr>
      </w:pPr>
    </w:p>
    <w:p w:rsidR="000424C6" w:rsidRDefault="000424C6" w:rsidP="000424C6">
      <w:pPr>
        <w:spacing w:after="0"/>
        <w:jc w:val="center"/>
        <w:rPr>
          <w:rFonts w:ascii="Times New Roman" w:hAnsi="Times New Roman"/>
          <w:sz w:val="28"/>
          <w:szCs w:val="28"/>
        </w:rPr>
      </w:pPr>
    </w:p>
    <w:p w:rsidR="000424C6" w:rsidRDefault="000424C6" w:rsidP="000424C6">
      <w:pPr>
        <w:spacing w:after="0"/>
        <w:jc w:val="both"/>
        <w:rPr>
          <w:rFonts w:ascii="Times New Roman" w:hAnsi="Times New Roman"/>
          <w:sz w:val="24"/>
          <w:szCs w:val="24"/>
        </w:rPr>
      </w:pPr>
    </w:p>
    <w:p w:rsidR="000424C6" w:rsidRDefault="000424C6" w:rsidP="000424C6">
      <w:pPr>
        <w:spacing w:after="0"/>
        <w:jc w:val="both"/>
        <w:rPr>
          <w:rFonts w:ascii="Times New Roman" w:hAnsi="Times New Roman"/>
          <w:sz w:val="24"/>
          <w:szCs w:val="24"/>
        </w:rPr>
      </w:pPr>
    </w:p>
    <w:p w:rsidR="000424C6" w:rsidRPr="000424C6" w:rsidRDefault="000424C6" w:rsidP="000424C6">
      <w:pPr>
        <w:spacing w:after="0"/>
        <w:jc w:val="both"/>
        <w:rPr>
          <w:rFonts w:ascii="Times New Roman" w:hAnsi="Times New Roman"/>
          <w:sz w:val="24"/>
          <w:szCs w:val="24"/>
        </w:rPr>
      </w:pPr>
    </w:p>
    <w:sectPr w:rsidR="000424C6" w:rsidRPr="000424C6" w:rsidSect="00226D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3D" w:rsidRDefault="00A8383D" w:rsidP="0060532D">
      <w:pPr>
        <w:spacing w:after="0" w:line="240" w:lineRule="auto"/>
      </w:pPr>
      <w:r>
        <w:separator/>
      </w:r>
    </w:p>
  </w:endnote>
  <w:endnote w:type="continuationSeparator" w:id="0">
    <w:p w:rsidR="00A8383D" w:rsidRDefault="00A8383D" w:rsidP="0060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3D" w:rsidRDefault="00A8383D" w:rsidP="0060532D">
      <w:pPr>
        <w:spacing w:after="0" w:line="240" w:lineRule="auto"/>
      </w:pPr>
      <w:r>
        <w:separator/>
      </w:r>
    </w:p>
  </w:footnote>
  <w:footnote w:type="continuationSeparator" w:id="0">
    <w:p w:rsidR="00A8383D" w:rsidRDefault="00A8383D" w:rsidP="006053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A534A"/>
    <w:multiLevelType w:val="multilevel"/>
    <w:tmpl w:val="227C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424C6"/>
    <w:rsid w:val="00014EBB"/>
    <w:rsid w:val="0002313F"/>
    <w:rsid w:val="000424C6"/>
    <w:rsid w:val="00050126"/>
    <w:rsid w:val="000542EB"/>
    <w:rsid w:val="000C0A92"/>
    <w:rsid w:val="000C1F49"/>
    <w:rsid w:val="000D495F"/>
    <w:rsid w:val="000E5CC1"/>
    <w:rsid w:val="00111C01"/>
    <w:rsid w:val="00137981"/>
    <w:rsid w:val="00140269"/>
    <w:rsid w:val="00156332"/>
    <w:rsid w:val="00162CE2"/>
    <w:rsid w:val="0018331F"/>
    <w:rsid w:val="00190836"/>
    <w:rsid w:val="001C4A39"/>
    <w:rsid w:val="001D1C56"/>
    <w:rsid w:val="001D7E03"/>
    <w:rsid w:val="001F027C"/>
    <w:rsid w:val="001F5EBB"/>
    <w:rsid w:val="0020239C"/>
    <w:rsid w:val="00205B62"/>
    <w:rsid w:val="00226DC5"/>
    <w:rsid w:val="00237B1B"/>
    <w:rsid w:val="002644D5"/>
    <w:rsid w:val="002D34AE"/>
    <w:rsid w:val="002D4D7F"/>
    <w:rsid w:val="002F7A06"/>
    <w:rsid w:val="00333B96"/>
    <w:rsid w:val="00346A85"/>
    <w:rsid w:val="0037784B"/>
    <w:rsid w:val="003C46B5"/>
    <w:rsid w:val="003C705E"/>
    <w:rsid w:val="003E5521"/>
    <w:rsid w:val="004423E7"/>
    <w:rsid w:val="00461FE4"/>
    <w:rsid w:val="004669AC"/>
    <w:rsid w:val="00472F3E"/>
    <w:rsid w:val="0048594D"/>
    <w:rsid w:val="004A0D98"/>
    <w:rsid w:val="004A521E"/>
    <w:rsid w:val="005048F3"/>
    <w:rsid w:val="00551D56"/>
    <w:rsid w:val="005B325A"/>
    <w:rsid w:val="005E0AFB"/>
    <w:rsid w:val="005F0DB6"/>
    <w:rsid w:val="005F23C0"/>
    <w:rsid w:val="0060532D"/>
    <w:rsid w:val="006155E7"/>
    <w:rsid w:val="00621353"/>
    <w:rsid w:val="00626A24"/>
    <w:rsid w:val="00680D7A"/>
    <w:rsid w:val="00682485"/>
    <w:rsid w:val="006B41EE"/>
    <w:rsid w:val="006D7DE0"/>
    <w:rsid w:val="0070159F"/>
    <w:rsid w:val="007165FC"/>
    <w:rsid w:val="007601F7"/>
    <w:rsid w:val="00786BA1"/>
    <w:rsid w:val="007C0CB8"/>
    <w:rsid w:val="007E2814"/>
    <w:rsid w:val="0085312A"/>
    <w:rsid w:val="00855E4A"/>
    <w:rsid w:val="00857D35"/>
    <w:rsid w:val="0089400F"/>
    <w:rsid w:val="008B63E2"/>
    <w:rsid w:val="008C5EE6"/>
    <w:rsid w:val="008E6E17"/>
    <w:rsid w:val="008F0C17"/>
    <w:rsid w:val="009315B2"/>
    <w:rsid w:val="00934A73"/>
    <w:rsid w:val="00941587"/>
    <w:rsid w:val="00986DD1"/>
    <w:rsid w:val="00A36F47"/>
    <w:rsid w:val="00A47772"/>
    <w:rsid w:val="00A6784B"/>
    <w:rsid w:val="00A81D70"/>
    <w:rsid w:val="00A8383D"/>
    <w:rsid w:val="00A86C9A"/>
    <w:rsid w:val="00AA740B"/>
    <w:rsid w:val="00AD3A2E"/>
    <w:rsid w:val="00B03AA0"/>
    <w:rsid w:val="00B31A67"/>
    <w:rsid w:val="00B469AF"/>
    <w:rsid w:val="00B46AB7"/>
    <w:rsid w:val="00B545BE"/>
    <w:rsid w:val="00B82790"/>
    <w:rsid w:val="00B82D3B"/>
    <w:rsid w:val="00B93BF0"/>
    <w:rsid w:val="00BA6A7E"/>
    <w:rsid w:val="00BC0F3F"/>
    <w:rsid w:val="00BC2AA6"/>
    <w:rsid w:val="00BC3579"/>
    <w:rsid w:val="00BC4993"/>
    <w:rsid w:val="00BF5826"/>
    <w:rsid w:val="00C27887"/>
    <w:rsid w:val="00C3021B"/>
    <w:rsid w:val="00C4228B"/>
    <w:rsid w:val="00C427A7"/>
    <w:rsid w:val="00C6587F"/>
    <w:rsid w:val="00D36B3E"/>
    <w:rsid w:val="00DA2C73"/>
    <w:rsid w:val="00DB3AFB"/>
    <w:rsid w:val="00EB6DBD"/>
    <w:rsid w:val="00F76D40"/>
    <w:rsid w:val="00FA2CA5"/>
    <w:rsid w:val="00FB35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paragraph" w:styleId="Titre1">
    <w:name w:val="heading 1"/>
    <w:basedOn w:val="Normal"/>
    <w:next w:val="Normal"/>
    <w:link w:val="Titre1Car"/>
    <w:uiPriority w:val="9"/>
    <w:qFormat/>
    <w:rsid w:val="00183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8331F"/>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183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60532D"/>
    <w:pPr>
      <w:spacing w:after="0" w:line="240" w:lineRule="auto"/>
    </w:pPr>
    <w:rPr>
      <w:sz w:val="20"/>
      <w:szCs w:val="20"/>
    </w:rPr>
  </w:style>
  <w:style w:type="character" w:customStyle="1" w:styleId="NotedebasdepageCar">
    <w:name w:val="Note de bas de page Car"/>
    <w:basedOn w:val="Policepardfaut"/>
    <w:link w:val="Notedebasdepage"/>
    <w:rsid w:val="0060532D"/>
    <w:rPr>
      <w:lang w:eastAsia="en-US"/>
    </w:rPr>
  </w:style>
  <w:style w:type="character" w:styleId="Appelnotedebasdep">
    <w:name w:val="footnote reference"/>
    <w:basedOn w:val="Policepardfaut"/>
    <w:uiPriority w:val="99"/>
    <w:semiHidden/>
    <w:unhideWhenUsed/>
    <w:rsid w:val="0060532D"/>
    <w:rPr>
      <w:vertAlign w:val="superscript"/>
    </w:rPr>
  </w:style>
  <w:style w:type="character" w:styleId="Lienhypertexte">
    <w:name w:val="Hyperlink"/>
    <w:basedOn w:val="Policepardfaut"/>
    <w:uiPriority w:val="99"/>
    <w:unhideWhenUsed/>
    <w:rsid w:val="00137981"/>
    <w:rPr>
      <w:color w:val="0000FF"/>
      <w:u w:val="single"/>
    </w:rPr>
  </w:style>
  <w:style w:type="character" w:customStyle="1" w:styleId="Titre2Car">
    <w:name w:val="Titre 2 Car"/>
    <w:basedOn w:val="Policepardfaut"/>
    <w:link w:val="Titre2"/>
    <w:uiPriority w:val="9"/>
    <w:rsid w:val="0018331F"/>
    <w:rPr>
      <w:rFonts w:ascii="Cambria" w:eastAsia="Times New Roman" w:hAnsi="Cambria"/>
      <w:b/>
      <w:bCs/>
      <w:color w:val="4F81BD"/>
      <w:sz w:val="26"/>
      <w:szCs w:val="26"/>
      <w:lang w:eastAsia="en-US"/>
    </w:rPr>
  </w:style>
  <w:style w:type="character" w:styleId="Accentuation">
    <w:name w:val="Emphasis"/>
    <w:qFormat/>
    <w:rsid w:val="0018331F"/>
    <w:rPr>
      <w:i/>
      <w:iCs/>
    </w:rPr>
  </w:style>
  <w:style w:type="character" w:customStyle="1" w:styleId="smallcaps">
    <w:name w:val="smallcaps"/>
    <w:basedOn w:val="Policepardfaut"/>
    <w:rsid w:val="0018331F"/>
  </w:style>
  <w:style w:type="character" w:styleId="lev">
    <w:name w:val="Strong"/>
    <w:qFormat/>
    <w:rsid w:val="0018331F"/>
    <w:rPr>
      <w:b/>
      <w:bCs/>
    </w:rPr>
  </w:style>
  <w:style w:type="character" w:customStyle="1" w:styleId="Titre1Car">
    <w:name w:val="Titre 1 Car"/>
    <w:basedOn w:val="Policepardfaut"/>
    <w:link w:val="Titre1"/>
    <w:uiPriority w:val="9"/>
    <w:rsid w:val="0018331F"/>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uiPriority w:val="9"/>
    <w:semiHidden/>
    <w:rsid w:val="0018331F"/>
    <w:rPr>
      <w:rFonts w:asciiTheme="majorHAnsi" w:eastAsiaTheme="majorEastAsia" w:hAnsiTheme="majorHAnsi" w:cstheme="majorBidi"/>
      <w:b/>
      <w:bCs/>
      <w:color w:val="4F81BD" w:themeColor="accent1"/>
      <w:sz w:val="22"/>
      <w:szCs w:val="22"/>
      <w:lang w:eastAsia="en-US"/>
    </w:rPr>
  </w:style>
  <w:style w:type="character" w:customStyle="1" w:styleId="presentation">
    <w:name w:val="presentation"/>
    <w:basedOn w:val="Policepardfaut"/>
    <w:rsid w:val="0018331F"/>
  </w:style>
  <w:style w:type="character" w:styleId="CitationHTML">
    <w:name w:val="HTML Cite"/>
    <w:basedOn w:val="Policepardfaut"/>
    <w:uiPriority w:val="99"/>
    <w:semiHidden/>
    <w:unhideWhenUsed/>
    <w:rsid w:val="009315B2"/>
    <w:rPr>
      <w:i/>
      <w:iCs/>
    </w:rPr>
  </w:style>
  <w:style w:type="character" w:styleId="Lienhypertextesuivivisit">
    <w:name w:val="FollowedHyperlink"/>
    <w:basedOn w:val="Policepardfaut"/>
    <w:uiPriority w:val="99"/>
    <w:semiHidden/>
    <w:unhideWhenUsed/>
    <w:rsid w:val="000542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310244">
      <w:bodyDiv w:val="1"/>
      <w:marLeft w:val="0"/>
      <w:marRight w:val="0"/>
      <w:marTop w:val="0"/>
      <w:marBottom w:val="0"/>
      <w:divBdr>
        <w:top w:val="none" w:sz="0" w:space="0" w:color="auto"/>
        <w:left w:val="none" w:sz="0" w:space="0" w:color="auto"/>
        <w:bottom w:val="none" w:sz="0" w:space="0" w:color="auto"/>
        <w:right w:val="none" w:sz="0" w:space="0" w:color="auto"/>
      </w:divBdr>
      <w:divsChild>
        <w:div w:id="2996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Benigno_Cac%C3%A9r%C3%A8s" TargetMode="External"/><Relationship Id="rId13" Type="http://schemas.openxmlformats.org/officeDocument/2006/relationships/hyperlink" Target="https://www.youtube.com/watch?v=oNJo-E4MEk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C9Z-XYXG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nyversi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citre.fr/auteur/112527/Genevieve+Poujol" TargetMode="External"/><Relationship Id="rId4" Type="http://schemas.openxmlformats.org/officeDocument/2006/relationships/settings" Target="settings.xml"/><Relationship Id="rId9" Type="http://schemas.openxmlformats.org/officeDocument/2006/relationships/hyperlink" Target="https://fr.wikipedia.org/wiki/Agriculture_paysann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2CC65-8A34-45CC-8551-B8408094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1694</Words>
  <Characters>9317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45</cp:revision>
  <dcterms:created xsi:type="dcterms:W3CDTF">2018-01-03T10:04:00Z</dcterms:created>
  <dcterms:modified xsi:type="dcterms:W3CDTF">2018-09-06T12:38:00Z</dcterms:modified>
</cp:coreProperties>
</file>